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7A8" w:rsidRPr="006B67A8" w:rsidRDefault="006B67A8" w:rsidP="006B67A8">
      <w:pPr>
        <w:pStyle w:val="isselectedend"/>
        <w:spacing w:before="0" w:beforeAutospacing="0" w:after="0" w:afterAutospacing="0"/>
        <w:jc w:val="center"/>
        <w:rPr>
          <w:sz w:val="28"/>
          <w:szCs w:val="28"/>
        </w:rPr>
      </w:pPr>
      <w:r w:rsidRPr="006B67A8">
        <w:rPr>
          <w:rStyle w:val="a3"/>
          <w:sz w:val="28"/>
          <w:szCs w:val="28"/>
        </w:rPr>
        <w:t>1. Общая информация</w:t>
      </w:r>
    </w:p>
    <w:p w:rsidR="006B67A8" w:rsidRPr="006B67A8" w:rsidRDefault="006B67A8" w:rsidP="006B67A8">
      <w:pPr>
        <w:pStyle w:val="isselectedend"/>
        <w:spacing w:before="0" w:beforeAutospacing="0" w:after="0" w:afterAutospacing="0"/>
        <w:ind w:firstLine="709"/>
        <w:jc w:val="both"/>
        <w:rPr>
          <w:sz w:val="28"/>
          <w:szCs w:val="28"/>
        </w:rPr>
      </w:pPr>
      <w:r w:rsidRPr="006B67A8">
        <w:rPr>
          <w:sz w:val="28"/>
          <w:szCs w:val="28"/>
        </w:rPr>
        <w:t>Обучение иностранных граждан осуществляется в соответствии с международными соглашениями.</w:t>
      </w:r>
    </w:p>
    <w:p w:rsidR="006B67A8" w:rsidRPr="006B67A8" w:rsidRDefault="006B67A8" w:rsidP="006B67A8">
      <w:pPr>
        <w:pStyle w:val="isselectedend"/>
        <w:spacing w:before="0" w:beforeAutospacing="0" w:after="0" w:afterAutospacing="0"/>
        <w:ind w:firstLine="709"/>
        <w:jc w:val="both"/>
        <w:rPr>
          <w:sz w:val="28"/>
          <w:szCs w:val="28"/>
        </w:rPr>
      </w:pPr>
      <w:r w:rsidRPr="006B67A8">
        <w:rPr>
          <w:sz w:val="28"/>
          <w:szCs w:val="28"/>
        </w:rPr>
        <w:t>Иностранные граждане могут получить высшее образование в Азербайджанской Республике по программам бакалавриата, магистратуры и докторантуры, а также по программам базового медицинского образования и медицинской резидентуры.</w:t>
      </w:r>
    </w:p>
    <w:p w:rsidR="006B67A8" w:rsidRPr="006B67A8" w:rsidRDefault="006B67A8" w:rsidP="006B67A8">
      <w:pPr>
        <w:pStyle w:val="isselectedend"/>
        <w:spacing w:before="0" w:beforeAutospacing="0" w:after="0" w:afterAutospacing="0"/>
        <w:ind w:firstLine="709"/>
        <w:jc w:val="both"/>
        <w:rPr>
          <w:sz w:val="28"/>
          <w:szCs w:val="28"/>
        </w:rPr>
      </w:pPr>
      <w:r w:rsidRPr="006B67A8">
        <w:rPr>
          <w:sz w:val="28"/>
          <w:szCs w:val="28"/>
        </w:rPr>
        <w:t xml:space="preserve">Учебный год в Азербайджане начинается </w:t>
      </w:r>
      <w:r w:rsidRPr="006B67A8">
        <w:rPr>
          <w:rStyle w:val="a3"/>
          <w:sz w:val="28"/>
          <w:szCs w:val="28"/>
        </w:rPr>
        <w:t>15 сентября</w:t>
      </w:r>
      <w:r w:rsidRPr="006B67A8">
        <w:rPr>
          <w:sz w:val="28"/>
          <w:szCs w:val="28"/>
        </w:rPr>
        <w:t>.</w:t>
      </w:r>
    </w:p>
    <w:p w:rsidR="006B67A8" w:rsidRPr="006B67A8" w:rsidRDefault="006B67A8" w:rsidP="006B67A8">
      <w:pPr>
        <w:pStyle w:val="isselectedend"/>
        <w:spacing w:before="0" w:beforeAutospacing="0" w:after="0" w:afterAutospacing="0"/>
        <w:ind w:firstLine="709"/>
        <w:jc w:val="both"/>
        <w:rPr>
          <w:sz w:val="28"/>
          <w:szCs w:val="28"/>
        </w:rPr>
      </w:pPr>
      <w:r w:rsidRPr="006B67A8">
        <w:rPr>
          <w:sz w:val="28"/>
          <w:szCs w:val="28"/>
        </w:rPr>
        <w:t xml:space="preserve">Для студентов, которым необходимо повысить уровень владения языком или пройти академическую подготовку, предусмотрены подготовительные курсы. Продолжительность таких курсов, как правило, составляет от </w:t>
      </w:r>
      <w:r w:rsidRPr="006B67A8">
        <w:rPr>
          <w:rStyle w:val="a3"/>
          <w:sz w:val="28"/>
          <w:szCs w:val="28"/>
        </w:rPr>
        <w:t>шести месяцев до одного года</w:t>
      </w:r>
      <w:r w:rsidRPr="006B67A8">
        <w:rPr>
          <w:sz w:val="28"/>
          <w:szCs w:val="28"/>
        </w:rPr>
        <w:t xml:space="preserve"> в зависимости от требований конкретного высшего учебного заведения.</w:t>
      </w:r>
    </w:p>
    <w:p w:rsidR="006B67A8" w:rsidRPr="006B67A8" w:rsidRDefault="006B67A8" w:rsidP="006B67A8">
      <w:pPr>
        <w:pStyle w:val="isselectedend"/>
        <w:spacing w:before="0" w:beforeAutospacing="0" w:after="0" w:afterAutospacing="0"/>
        <w:ind w:firstLine="709"/>
        <w:jc w:val="both"/>
        <w:rPr>
          <w:sz w:val="28"/>
          <w:szCs w:val="28"/>
        </w:rPr>
      </w:pPr>
      <w:r w:rsidRPr="006B67A8">
        <w:rPr>
          <w:sz w:val="28"/>
          <w:szCs w:val="28"/>
        </w:rPr>
        <w:t>Для участия в международных стипендиальных программах (</w:t>
      </w:r>
      <w:proofErr w:type="spellStart"/>
      <w:r w:rsidRPr="006B67A8">
        <w:rPr>
          <w:sz w:val="28"/>
          <w:szCs w:val="28"/>
        </w:rPr>
        <w:t>ISPs</w:t>
      </w:r>
      <w:proofErr w:type="spellEnd"/>
      <w:r w:rsidRPr="006B67A8">
        <w:rPr>
          <w:sz w:val="28"/>
          <w:szCs w:val="28"/>
        </w:rPr>
        <w:t>) кандидаты выдвигаются в Азербайджанскую Республику через дипломатические каналы уполномоченными органами своих государств (например, Министерством образования или Министерством иностранных дел).</w:t>
      </w:r>
    </w:p>
    <w:p w:rsidR="006B67A8" w:rsidRPr="006B67A8" w:rsidRDefault="006B67A8" w:rsidP="006B67A8">
      <w:pPr>
        <w:pStyle w:val="isselectedend"/>
        <w:spacing w:before="0" w:beforeAutospacing="0" w:after="0" w:afterAutospacing="0"/>
        <w:ind w:firstLine="709"/>
        <w:jc w:val="both"/>
        <w:rPr>
          <w:sz w:val="28"/>
          <w:szCs w:val="28"/>
        </w:rPr>
      </w:pPr>
      <w:r w:rsidRPr="006B67A8">
        <w:rPr>
          <w:sz w:val="28"/>
          <w:szCs w:val="28"/>
        </w:rPr>
        <w:t xml:space="preserve">Прием в высшие учебные заведения Азербайджанской Республики осуществляется через официальный портал </w:t>
      </w:r>
      <w:r w:rsidRPr="006B67A8">
        <w:rPr>
          <w:rStyle w:val="a3"/>
          <w:sz w:val="28"/>
          <w:szCs w:val="28"/>
        </w:rPr>
        <w:t>portal.edu.az</w:t>
      </w:r>
      <w:r w:rsidRPr="006B67A8">
        <w:rPr>
          <w:sz w:val="28"/>
          <w:szCs w:val="28"/>
        </w:rPr>
        <w:t>.</w:t>
      </w:r>
    </w:p>
    <w:p w:rsidR="006B67A8" w:rsidRPr="006B67A8" w:rsidRDefault="006B67A8" w:rsidP="006B67A8">
      <w:pPr>
        <w:pStyle w:val="isselectedend"/>
        <w:spacing w:before="0" w:beforeAutospacing="0" w:after="0" w:afterAutospacing="0"/>
        <w:ind w:firstLine="709"/>
        <w:jc w:val="both"/>
        <w:rPr>
          <w:sz w:val="28"/>
          <w:szCs w:val="28"/>
        </w:rPr>
      </w:pPr>
      <w:r w:rsidRPr="006B67A8">
        <w:rPr>
          <w:sz w:val="28"/>
          <w:szCs w:val="28"/>
        </w:rPr>
        <w:t xml:space="preserve">Более подробная информация доступна на сайте </w:t>
      </w:r>
      <w:r w:rsidRPr="006B67A8">
        <w:rPr>
          <w:rStyle w:val="a3"/>
          <w:sz w:val="28"/>
          <w:szCs w:val="28"/>
        </w:rPr>
        <w:t>studyinazerbaijan.edu.az</w:t>
      </w:r>
      <w:r w:rsidRPr="006B67A8">
        <w:rPr>
          <w:sz w:val="28"/>
          <w:szCs w:val="28"/>
        </w:rPr>
        <w:t>.</w:t>
      </w:r>
    </w:p>
    <w:p w:rsidR="006B67A8" w:rsidRPr="006B67A8" w:rsidRDefault="006B67A8" w:rsidP="006B67A8">
      <w:pPr>
        <w:pStyle w:val="a4"/>
        <w:spacing w:before="0" w:beforeAutospacing="0" w:after="0" w:afterAutospacing="0"/>
        <w:ind w:firstLine="709"/>
        <w:jc w:val="both"/>
        <w:rPr>
          <w:sz w:val="28"/>
          <w:szCs w:val="28"/>
        </w:rPr>
      </w:pPr>
      <w:r w:rsidRPr="006B67A8">
        <w:rPr>
          <w:sz w:val="28"/>
          <w:szCs w:val="28"/>
        </w:rPr>
        <w:t xml:space="preserve">Каждое высшее учебное заведение самостоятельно рассматривает документы кандидатов, оценивая их академическую подготовку и уровень владения языком обучения на предмет соответствия требованиям выбранной образовательной программы. После подтверждения соответствия установленным требованиям принимается официальное решение о зачислении. Следует учитывать, что требования к </w:t>
      </w:r>
      <w:proofErr w:type="gramStart"/>
      <w:r w:rsidRPr="006B67A8">
        <w:rPr>
          <w:sz w:val="28"/>
          <w:szCs w:val="28"/>
        </w:rPr>
        <w:t>поступающим</w:t>
      </w:r>
      <w:proofErr w:type="gramEnd"/>
      <w:r w:rsidRPr="006B67A8">
        <w:rPr>
          <w:sz w:val="28"/>
          <w:szCs w:val="28"/>
        </w:rPr>
        <w:t xml:space="preserve"> могут различаться в зависимости от конкретного университета.</w:t>
      </w:r>
    </w:p>
    <w:p w:rsidR="006B67A8" w:rsidRPr="006B67A8" w:rsidRDefault="006B67A8" w:rsidP="006B67A8">
      <w:pPr>
        <w:pStyle w:val="a4"/>
        <w:spacing w:before="0" w:beforeAutospacing="0" w:after="0" w:afterAutospacing="0"/>
        <w:jc w:val="both"/>
        <w:rPr>
          <w:sz w:val="28"/>
          <w:szCs w:val="28"/>
        </w:rPr>
      </w:pPr>
    </w:p>
    <w:p w:rsidR="006B67A8" w:rsidRPr="006B67A8" w:rsidRDefault="006B67A8" w:rsidP="006B67A8">
      <w:pPr>
        <w:spacing w:after="0" w:line="240" w:lineRule="auto"/>
        <w:jc w:val="center"/>
        <w:outlineLvl w:val="1"/>
        <w:rPr>
          <w:rFonts w:ascii="Times New Roman" w:eastAsia="Times New Roman" w:hAnsi="Times New Roman" w:cs="Times New Roman"/>
          <w:b/>
          <w:bCs/>
          <w:sz w:val="28"/>
          <w:szCs w:val="28"/>
          <w:lang w:eastAsia="ru-RU"/>
        </w:rPr>
      </w:pPr>
      <w:r w:rsidRPr="006B67A8">
        <w:rPr>
          <w:rFonts w:ascii="Times New Roman" w:eastAsia="Times New Roman" w:hAnsi="Times New Roman" w:cs="Times New Roman"/>
          <w:b/>
          <w:bCs/>
          <w:sz w:val="28"/>
          <w:szCs w:val="28"/>
          <w:lang w:eastAsia="ru-RU"/>
        </w:rPr>
        <w:t>2. Порядок подачи заявлений</w:t>
      </w:r>
    </w:p>
    <w:p w:rsidR="006B67A8" w:rsidRPr="006B67A8" w:rsidRDefault="006B67A8" w:rsidP="006B67A8">
      <w:pPr>
        <w:spacing w:after="0" w:line="240" w:lineRule="auto"/>
        <w:ind w:firstLine="709"/>
        <w:jc w:val="both"/>
        <w:rPr>
          <w:rFonts w:ascii="Times New Roman" w:eastAsia="Times New Roman" w:hAnsi="Times New Roman" w:cs="Times New Roman"/>
          <w:sz w:val="28"/>
          <w:szCs w:val="28"/>
          <w:lang w:eastAsia="ru-RU"/>
        </w:rPr>
      </w:pPr>
      <w:r w:rsidRPr="006B67A8">
        <w:rPr>
          <w:rFonts w:ascii="Times New Roman" w:eastAsia="Times New Roman" w:hAnsi="Times New Roman" w:cs="Times New Roman"/>
          <w:sz w:val="28"/>
          <w:szCs w:val="28"/>
          <w:lang w:eastAsia="ru-RU"/>
        </w:rPr>
        <w:t xml:space="preserve">Прием иностранных граждан в высшие учебные заведения Азербайджанской Республики осуществляется через централизованную электронную систему подачи заявлений </w:t>
      </w:r>
      <w:r w:rsidRPr="006B67A8">
        <w:rPr>
          <w:rFonts w:ascii="Times New Roman" w:eastAsia="Times New Roman" w:hAnsi="Times New Roman" w:cs="Times New Roman"/>
          <w:b/>
          <w:bCs/>
          <w:sz w:val="28"/>
          <w:szCs w:val="28"/>
          <w:lang w:eastAsia="ru-RU"/>
        </w:rPr>
        <w:t>SIA/CAS (</w:t>
      </w:r>
      <w:proofErr w:type="spellStart"/>
      <w:r w:rsidRPr="006B67A8">
        <w:rPr>
          <w:rFonts w:ascii="Times New Roman" w:eastAsia="Times New Roman" w:hAnsi="Times New Roman" w:cs="Times New Roman"/>
          <w:b/>
          <w:bCs/>
          <w:sz w:val="28"/>
          <w:szCs w:val="28"/>
          <w:lang w:eastAsia="ru-RU"/>
        </w:rPr>
        <w:t>Study</w:t>
      </w:r>
      <w:proofErr w:type="spellEnd"/>
      <w:r w:rsidRPr="006B67A8">
        <w:rPr>
          <w:rFonts w:ascii="Times New Roman" w:eastAsia="Times New Roman" w:hAnsi="Times New Roman" w:cs="Times New Roman"/>
          <w:b/>
          <w:bCs/>
          <w:sz w:val="28"/>
          <w:szCs w:val="28"/>
          <w:lang w:eastAsia="ru-RU"/>
        </w:rPr>
        <w:t xml:space="preserve"> </w:t>
      </w:r>
      <w:proofErr w:type="spellStart"/>
      <w:r w:rsidRPr="006B67A8">
        <w:rPr>
          <w:rFonts w:ascii="Times New Roman" w:eastAsia="Times New Roman" w:hAnsi="Times New Roman" w:cs="Times New Roman"/>
          <w:b/>
          <w:bCs/>
          <w:sz w:val="28"/>
          <w:szCs w:val="28"/>
          <w:lang w:eastAsia="ru-RU"/>
        </w:rPr>
        <w:t>in</w:t>
      </w:r>
      <w:proofErr w:type="spellEnd"/>
      <w:r w:rsidRPr="006B67A8">
        <w:rPr>
          <w:rFonts w:ascii="Times New Roman" w:eastAsia="Times New Roman" w:hAnsi="Times New Roman" w:cs="Times New Roman"/>
          <w:b/>
          <w:bCs/>
          <w:sz w:val="28"/>
          <w:szCs w:val="28"/>
          <w:lang w:eastAsia="ru-RU"/>
        </w:rPr>
        <w:t xml:space="preserve"> </w:t>
      </w:r>
      <w:proofErr w:type="spellStart"/>
      <w:r w:rsidRPr="006B67A8">
        <w:rPr>
          <w:rFonts w:ascii="Times New Roman" w:eastAsia="Times New Roman" w:hAnsi="Times New Roman" w:cs="Times New Roman"/>
          <w:b/>
          <w:bCs/>
          <w:sz w:val="28"/>
          <w:szCs w:val="28"/>
          <w:lang w:eastAsia="ru-RU"/>
        </w:rPr>
        <w:t>Azerbaijan</w:t>
      </w:r>
      <w:proofErr w:type="spellEnd"/>
      <w:r w:rsidRPr="006B67A8">
        <w:rPr>
          <w:rFonts w:ascii="Times New Roman" w:eastAsia="Times New Roman" w:hAnsi="Times New Roman" w:cs="Times New Roman"/>
          <w:b/>
          <w:bCs/>
          <w:sz w:val="28"/>
          <w:szCs w:val="28"/>
          <w:lang w:eastAsia="ru-RU"/>
        </w:rPr>
        <w:t xml:space="preserve"> </w:t>
      </w:r>
      <w:proofErr w:type="spellStart"/>
      <w:r w:rsidRPr="006B67A8">
        <w:rPr>
          <w:rFonts w:ascii="Times New Roman" w:eastAsia="Times New Roman" w:hAnsi="Times New Roman" w:cs="Times New Roman"/>
          <w:b/>
          <w:bCs/>
          <w:sz w:val="28"/>
          <w:szCs w:val="28"/>
          <w:lang w:eastAsia="ru-RU"/>
        </w:rPr>
        <w:t>Centralised</w:t>
      </w:r>
      <w:proofErr w:type="spellEnd"/>
      <w:r w:rsidRPr="006B67A8">
        <w:rPr>
          <w:rFonts w:ascii="Times New Roman" w:eastAsia="Times New Roman" w:hAnsi="Times New Roman" w:cs="Times New Roman"/>
          <w:b/>
          <w:bCs/>
          <w:sz w:val="28"/>
          <w:szCs w:val="28"/>
          <w:lang w:eastAsia="ru-RU"/>
        </w:rPr>
        <w:t xml:space="preserve"> E-</w:t>
      </w:r>
      <w:proofErr w:type="spellStart"/>
      <w:r w:rsidRPr="006B67A8">
        <w:rPr>
          <w:rFonts w:ascii="Times New Roman" w:eastAsia="Times New Roman" w:hAnsi="Times New Roman" w:cs="Times New Roman"/>
          <w:b/>
          <w:bCs/>
          <w:sz w:val="28"/>
          <w:szCs w:val="28"/>
          <w:lang w:eastAsia="ru-RU"/>
        </w:rPr>
        <w:t>Application</w:t>
      </w:r>
      <w:proofErr w:type="spellEnd"/>
      <w:r w:rsidRPr="006B67A8">
        <w:rPr>
          <w:rFonts w:ascii="Times New Roman" w:eastAsia="Times New Roman" w:hAnsi="Times New Roman" w:cs="Times New Roman"/>
          <w:b/>
          <w:bCs/>
          <w:sz w:val="28"/>
          <w:szCs w:val="28"/>
          <w:lang w:eastAsia="ru-RU"/>
        </w:rPr>
        <w:t xml:space="preserve"> </w:t>
      </w:r>
      <w:proofErr w:type="spellStart"/>
      <w:r w:rsidRPr="006B67A8">
        <w:rPr>
          <w:rFonts w:ascii="Times New Roman" w:eastAsia="Times New Roman" w:hAnsi="Times New Roman" w:cs="Times New Roman"/>
          <w:b/>
          <w:bCs/>
          <w:sz w:val="28"/>
          <w:szCs w:val="28"/>
          <w:lang w:eastAsia="ru-RU"/>
        </w:rPr>
        <w:t>Service</w:t>
      </w:r>
      <w:proofErr w:type="spellEnd"/>
      <w:r w:rsidRPr="006B67A8">
        <w:rPr>
          <w:rFonts w:ascii="Times New Roman" w:eastAsia="Times New Roman" w:hAnsi="Times New Roman" w:cs="Times New Roman"/>
          <w:b/>
          <w:bCs/>
          <w:sz w:val="28"/>
          <w:szCs w:val="28"/>
          <w:lang w:eastAsia="ru-RU"/>
        </w:rPr>
        <w:t>)</w:t>
      </w:r>
      <w:r w:rsidRPr="006B67A8">
        <w:rPr>
          <w:rFonts w:ascii="Times New Roman" w:eastAsia="Times New Roman" w:hAnsi="Times New Roman" w:cs="Times New Roman"/>
          <w:sz w:val="28"/>
          <w:szCs w:val="28"/>
          <w:lang w:eastAsia="ru-RU"/>
        </w:rPr>
        <w:t xml:space="preserve">, доступную на платформе </w:t>
      </w:r>
      <w:r w:rsidRPr="006B67A8">
        <w:rPr>
          <w:rFonts w:ascii="Times New Roman" w:eastAsia="Times New Roman" w:hAnsi="Times New Roman" w:cs="Times New Roman"/>
          <w:b/>
          <w:bCs/>
          <w:sz w:val="28"/>
          <w:szCs w:val="28"/>
          <w:lang w:eastAsia="ru-RU"/>
        </w:rPr>
        <w:t>portal.edu.az</w:t>
      </w:r>
      <w:r w:rsidRPr="006B67A8">
        <w:rPr>
          <w:rFonts w:ascii="Times New Roman" w:eastAsia="Times New Roman" w:hAnsi="Times New Roman" w:cs="Times New Roman"/>
          <w:sz w:val="28"/>
          <w:szCs w:val="28"/>
          <w:lang w:eastAsia="ru-RU"/>
        </w:rPr>
        <w:t>.</w:t>
      </w:r>
    </w:p>
    <w:p w:rsidR="006B67A8" w:rsidRPr="006B67A8" w:rsidRDefault="006B67A8" w:rsidP="006B67A8">
      <w:pPr>
        <w:spacing w:after="0" w:line="240" w:lineRule="auto"/>
        <w:ind w:firstLine="709"/>
        <w:jc w:val="both"/>
        <w:rPr>
          <w:rFonts w:ascii="Times New Roman" w:eastAsia="Times New Roman" w:hAnsi="Times New Roman" w:cs="Times New Roman"/>
          <w:sz w:val="28"/>
          <w:szCs w:val="28"/>
          <w:lang w:eastAsia="ru-RU"/>
        </w:rPr>
      </w:pPr>
      <w:r w:rsidRPr="006B67A8">
        <w:rPr>
          <w:rFonts w:ascii="Times New Roman" w:eastAsia="Times New Roman" w:hAnsi="Times New Roman" w:cs="Times New Roman"/>
          <w:sz w:val="28"/>
          <w:szCs w:val="28"/>
          <w:lang w:eastAsia="ru-RU"/>
        </w:rPr>
        <w:t>Кандидаты, претендующие на обучение в рамках Международных стипендиальных программ (</w:t>
      </w:r>
      <w:proofErr w:type="spellStart"/>
      <w:r w:rsidRPr="006B67A8">
        <w:rPr>
          <w:rFonts w:ascii="Times New Roman" w:eastAsia="Times New Roman" w:hAnsi="Times New Roman" w:cs="Times New Roman"/>
          <w:sz w:val="28"/>
          <w:szCs w:val="28"/>
          <w:lang w:eastAsia="ru-RU"/>
        </w:rPr>
        <w:t>International</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Scholarship</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Programs</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ISPs</w:t>
      </w:r>
      <w:proofErr w:type="spellEnd"/>
      <w:r w:rsidRPr="006B67A8">
        <w:rPr>
          <w:rFonts w:ascii="Times New Roman" w:eastAsia="Times New Roman" w:hAnsi="Times New Roman" w:cs="Times New Roman"/>
          <w:sz w:val="28"/>
          <w:szCs w:val="28"/>
          <w:lang w:eastAsia="ru-RU"/>
        </w:rPr>
        <w:t xml:space="preserve">), также обязаны подать заявление через указанную систему, выбрав категорию поступления </w:t>
      </w:r>
      <w:r w:rsidRPr="006B67A8">
        <w:rPr>
          <w:rFonts w:ascii="Times New Roman" w:eastAsia="Times New Roman" w:hAnsi="Times New Roman" w:cs="Times New Roman"/>
          <w:b/>
          <w:bCs/>
          <w:sz w:val="28"/>
          <w:szCs w:val="28"/>
          <w:lang w:eastAsia="ru-RU"/>
        </w:rPr>
        <w:t>«</w:t>
      </w:r>
      <w:proofErr w:type="spellStart"/>
      <w:r w:rsidRPr="006B67A8">
        <w:rPr>
          <w:rFonts w:ascii="Times New Roman" w:eastAsia="Times New Roman" w:hAnsi="Times New Roman" w:cs="Times New Roman"/>
          <w:b/>
          <w:bCs/>
          <w:sz w:val="28"/>
          <w:szCs w:val="28"/>
          <w:lang w:eastAsia="ru-RU"/>
        </w:rPr>
        <w:t>Bilateral</w:t>
      </w:r>
      <w:proofErr w:type="spellEnd"/>
      <w:r w:rsidRPr="006B67A8">
        <w:rPr>
          <w:rFonts w:ascii="Times New Roman" w:eastAsia="Times New Roman" w:hAnsi="Times New Roman" w:cs="Times New Roman"/>
          <w:b/>
          <w:bCs/>
          <w:sz w:val="28"/>
          <w:szCs w:val="28"/>
          <w:lang w:eastAsia="ru-RU"/>
        </w:rPr>
        <w:t xml:space="preserve"> </w:t>
      </w:r>
      <w:proofErr w:type="spellStart"/>
      <w:r w:rsidRPr="006B67A8">
        <w:rPr>
          <w:rFonts w:ascii="Times New Roman" w:eastAsia="Times New Roman" w:hAnsi="Times New Roman" w:cs="Times New Roman"/>
          <w:b/>
          <w:bCs/>
          <w:sz w:val="28"/>
          <w:szCs w:val="28"/>
          <w:lang w:eastAsia="ru-RU"/>
        </w:rPr>
        <w:t>Agreements</w:t>
      </w:r>
      <w:proofErr w:type="spellEnd"/>
      <w:r w:rsidRPr="006B67A8">
        <w:rPr>
          <w:rFonts w:ascii="Times New Roman" w:eastAsia="Times New Roman" w:hAnsi="Times New Roman" w:cs="Times New Roman"/>
          <w:b/>
          <w:bCs/>
          <w:sz w:val="28"/>
          <w:szCs w:val="28"/>
          <w:lang w:eastAsia="ru-RU"/>
        </w:rPr>
        <w:t xml:space="preserve"> (HTP)»</w:t>
      </w:r>
      <w:r w:rsidRPr="006B67A8">
        <w:rPr>
          <w:rFonts w:ascii="Times New Roman" w:eastAsia="Times New Roman" w:hAnsi="Times New Roman" w:cs="Times New Roman"/>
          <w:sz w:val="28"/>
          <w:szCs w:val="28"/>
          <w:lang w:eastAsia="ru-RU"/>
        </w:rPr>
        <w:t>.</w:t>
      </w:r>
    </w:p>
    <w:p w:rsidR="006B67A8" w:rsidRPr="006B67A8" w:rsidRDefault="006B67A8" w:rsidP="006B67A8">
      <w:pPr>
        <w:spacing w:after="0" w:line="240" w:lineRule="auto"/>
        <w:ind w:firstLine="709"/>
        <w:jc w:val="both"/>
        <w:rPr>
          <w:rFonts w:ascii="Times New Roman" w:eastAsia="Times New Roman" w:hAnsi="Times New Roman" w:cs="Times New Roman"/>
          <w:sz w:val="28"/>
          <w:szCs w:val="28"/>
          <w:lang w:eastAsia="ru-RU"/>
        </w:rPr>
      </w:pPr>
      <w:r w:rsidRPr="006B67A8">
        <w:rPr>
          <w:rFonts w:ascii="Times New Roman" w:eastAsia="Times New Roman" w:hAnsi="Times New Roman" w:cs="Times New Roman"/>
          <w:sz w:val="28"/>
          <w:szCs w:val="28"/>
          <w:lang w:eastAsia="ru-RU"/>
        </w:rPr>
        <w:t>Прием в рамках данной категории осуществляется в пределах установленной квоты. В связи с этим для регистрации в системе требуется специальный код номинации. Такие регистрационные коды предоставляются компетентным органам каждой участвующей страны для кандидатов, чьи кандидатуры были одобрены для представления азербайджанской стороне.</w:t>
      </w:r>
    </w:p>
    <w:p w:rsidR="006B67A8" w:rsidRPr="006B67A8" w:rsidRDefault="006B67A8" w:rsidP="006B67A8">
      <w:pPr>
        <w:spacing w:after="0" w:line="240" w:lineRule="auto"/>
        <w:ind w:firstLine="709"/>
        <w:jc w:val="both"/>
        <w:rPr>
          <w:rFonts w:ascii="Times New Roman" w:eastAsia="Times New Roman" w:hAnsi="Times New Roman" w:cs="Times New Roman"/>
          <w:sz w:val="28"/>
          <w:szCs w:val="28"/>
          <w:lang w:eastAsia="ru-RU"/>
        </w:rPr>
      </w:pPr>
      <w:r w:rsidRPr="006B67A8">
        <w:rPr>
          <w:rFonts w:ascii="Times New Roman" w:eastAsia="Times New Roman" w:hAnsi="Times New Roman" w:cs="Times New Roman"/>
          <w:sz w:val="28"/>
          <w:szCs w:val="28"/>
          <w:lang w:eastAsia="ru-RU"/>
        </w:rPr>
        <w:lastRenderedPageBreak/>
        <w:t xml:space="preserve">Компетентным органам предлагается обращаться в Государственное агентство по науке и высшему образованию Азербайджанской Республики по адресу электронной почты </w:t>
      </w:r>
      <w:hyperlink r:id="rId6" w:history="1">
        <w:r w:rsidRPr="006B67A8">
          <w:rPr>
            <w:rFonts w:ascii="Times New Roman" w:eastAsia="Times New Roman" w:hAnsi="Times New Roman" w:cs="Times New Roman"/>
            <w:b/>
            <w:bCs/>
            <w:sz w:val="28"/>
            <w:szCs w:val="28"/>
            <w:u w:val="single"/>
            <w:lang w:eastAsia="ru-RU"/>
          </w:rPr>
          <w:t>icd@eatda.edu.az</w:t>
        </w:r>
      </w:hyperlink>
      <w:r w:rsidRPr="006B67A8">
        <w:rPr>
          <w:rFonts w:ascii="Times New Roman" w:eastAsia="Times New Roman" w:hAnsi="Times New Roman" w:cs="Times New Roman"/>
          <w:sz w:val="28"/>
          <w:szCs w:val="28"/>
          <w:lang w:eastAsia="ru-RU"/>
        </w:rPr>
        <w:t xml:space="preserve"> для получения соответствующих регистрационных кодов.</w:t>
      </w:r>
    </w:p>
    <w:p w:rsidR="006B67A8" w:rsidRPr="006B67A8" w:rsidRDefault="006B67A8" w:rsidP="006B67A8">
      <w:pPr>
        <w:spacing w:after="0" w:line="240" w:lineRule="auto"/>
        <w:jc w:val="both"/>
        <w:rPr>
          <w:rFonts w:ascii="Times New Roman" w:eastAsia="Times New Roman" w:hAnsi="Times New Roman" w:cs="Times New Roman"/>
          <w:sz w:val="28"/>
          <w:szCs w:val="28"/>
          <w:lang w:eastAsia="ru-RU"/>
        </w:rPr>
      </w:pPr>
    </w:p>
    <w:p w:rsidR="006B67A8" w:rsidRPr="006B67A8" w:rsidRDefault="006B67A8" w:rsidP="006B67A8">
      <w:pPr>
        <w:spacing w:after="0" w:line="240" w:lineRule="auto"/>
        <w:jc w:val="center"/>
        <w:outlineLvl w:val="1"/>
        <w:rPr>
          <w:rFonts w:ascii="Times New Roman" w:eastAsia="Times New Roman" w:hAnsi="Times New Roman" w:cs="Times New Roman"/>
          <w:b/>
          <w:bCs/>
          <w:sz w:val="28"/>
          <w:szCs w:val="28"/>
          <w:lang w:eastAsia="ru-RU"/>
        </w:rPr>
      </w:pPr>
      <w:r w:rsidRPr="006B67A8">
        <w:rPr>
          <w:rFonts w:ascii="Times New Roman" w:eastAsia="Times New Roman" w:hAnsi="Times New Roman" w:cs="Times New Roman"/>
          <w:b/>
          <w:bCs/>
          <w:sz w:val="28"/>
          <w:szCs w:val="28"/>
          <w:lang w:eastAsia="ru-RU"/>
        </w:rPr>
        <w:t>3. Финансирование</w:t>
      </w:r>
    </w:p>
    <w:p w:rsidR="006B67A8" w:rsidRPr="006B67A8" w:rsidRDefault="006B67A8" w:rsidP="006B67A8">
      <w:pPr>
        <w:spacing w:after="0" w:line="240" w:lineRule="auto"/>
        <w:ind w:firstLine="709"/>
        <w:jc w:val="both"/>
        <w:rPr>
          <w:rFonts w:ascii="Times New Roman" w:eastAsia="Times New Roman" w:hAnsi="Times New Roman" w:cs="Times New Roman"/>
          <w:sz w:val="28"/>
          <w:szCs w:val="28"/>
          <w:lang w:eastAsia="ru-RU"/>
        </w:rPr>
      </w:pPr>
      <w:r w:rsidRPr="006B67A8">
        <w:rPr>
          <w:rFonts w:ascii="Times New Roman" w:eastAsia="Times New Roman" w:hAnsi="Times New Roman" w:cs="Times New Roman"/>
          <w:sz w:val="28"/>
          <w:szCs w:val="28"/>
          <w:lang w:eastAsia="ru-RU"/>
        </w:rPr>
        <w:t>В рамках Международных стипендиальных программ (</w:t>
      </w:r>
      <w:proofErr w:type="spellStart"/>
      <w:r w:rsidRPr="006B67A8">
        <w:rPr>
          <w:rFonts w:ascii="Times New Roman" w:eastAsia="Times New Roman" w:hAnsi="Times New Roman" w:cs="Times New Roman"/>
          <w:sz w:val="28"/>
          <w:szCs w:val="28"/>
          <w:lang w:eastAsia="ru-RU"/>
        </w:rPr>
        <w:t>ISPs</w:t>
      </w:r>
      <w:proofErr w:type="spellEnd"/>
      <w:r w:rsidRPr="006B67A8">
        <w:rPr>
          <w:rFonts w:ascii="Times New Roman" w:eastAsia="Times New Roman" w:hAnsi="Times New Roman" w:cs="Times New Roman"/>
          <w:sz w:val="28"/>
          <w:szCs w:val="28"/>
          <w:lang w:eastAsia="ru-RU"/>
        </w:rPr>
        <w:t xml:space="preserve">) обучение иностранных студентов осуществляется </w:t>
      </w:r>
      <w:r w:rsidRPr="006B67A8">
        <w:rPr>
          <w:rFonts w:ascii="Times New Roman" w:eastAsia="Times New Roman" w:hAnsi="Times New Roman" w:cs="Times New Roman"/>
          <w:b/>
          <w:bCs/>
          <w:sz w:val="28"/>
          <w:szCs w:val="28"/>
          <w:lang w:eastAsia="ru-RU"/>
        </w:rPr>
        <w:t>за счет средств государственного бюджета</w:t>
      </w:r>
      <w:r w:rsidRPr="006B67A8">
        <w:rPr>
          <w:rFonts w:ascii="Times New Roman" w:eastAsia="Times New Roman" w:hAnsi="Times New Roman" w:cs="Times New Roman"/>
          <w:sz w:val="28"/>
          <w:szCs w:val="28"/>
          <w:lang w:eastAsia="ru-RU"/>
        </w:rPr>
        <w:t xml:space="preserve"> в соответствии с условиями соответствующих международных соглашений.</w:t>
      </w:r>
    </w:p>
    <w:p w:rsidR="006B67A8" w:rsidRPr="006B67A8" w:rsidRDefault="006B67A8" w:rsidP="006B67A8">
      <w:pPr>
        <w:spacing w:after="0" w:line="240" w:lineRule="auto"/>
        <w:ind w:firstLine="709"/>
        <w:jc w:val="both"/>
        <w:rPr>
          <w:rFonts w:ascii="Times New Roman" w:eastAsia="Times New Roman" w:hAnsi="Times New Roman" w:cs="Times New Roman"/>
          <w:sz w:val="28"/>
          <w:szCs w:val="28"/>
          <w:lang w:eastAsia="ru-RU"/>
        </w:rPr>
      </w:pPr>
      <w:r w:rsidRPr="006B67A8">
        <w:rPr>
          <w:rFonts w:ascii="Times New Roman" w:eastAsia="Times New Roman" w:hAnsi="Times New Roman" w:cs="Times New Roman"/>
          <w:sz w:val="28"/>
          <w:szCs w:val="28"/>
          <w:lang w:eastAsia="ru-RU"/>
        </w:rPr>
        <w:t>Согласно данным соглашениям, студенты освобождаются от оплаты обучения и расходов на медицинское страхование.</w:t>
      </w:r>
    </w:p>
    <w:p w:rsidR="006B67A8" w:rsidRPr="006B67A8" w:rsidRDefault="006B67A8" w:rsidP="006B67A8">
      <w:pPr>
        <w:spacing w:after="0" w:line="240" w:lineRule="auto"/>
        <w:ind w:firstLine="709"/>
        <w:jc w:val="both"/>
        <w:rPr>
          <w:rFonts w:ascii="Times New Roman" w:eastAsia="Times New Roman" w:hAnsi="Times New Roman" w:cs="Times New Roman"/>
          <w:sz w:val="28"/>
          <w:szCs w:val="28"/>
          <w:lang w:eastAsia="ru-RU"/>
        </w:rPr>
      </w:pPr>
      <w:r w:rsidRPr="006B67A8">
        <w:rPr>
          <w:rFonts w:ascii="Times New Roman" w:eastAsia="Times New Roman" w:hAnsi="Times New Roman" w:cs="Times New Roman"/>
          <w:sz w:val="28"/>
          <w:szCs w:val="28"/>
          <w:lang w:eastAsia="ru-RU"/>
        </w:rPr>
        <w:t>Кроме того, в соответствии с законодательством принимающего государства студентам ежемесячно выплачивается стипендия для покрытия расходов на проживание.</w:t>
      </w:r>
    </w:p>
    <w:p w:rsidR="006B67A8" w:rsidRPr="006B67A8" w:rsidRDefault="006B67A8" w:rsidP="006B67A8">
      <w:pPr>
        <w:spacing w:after="0" w:line="240" w:lineRule="auto"/>
        <w:ind w:firstLine="709"/>
        <w:jc w:val="both"/>
        <w:rPr>
          <w:rFonts w:ascii="Times New Roman" w:eastAsia="Times New Roman" w:hAnsi="Times New Roman" w:cs="Times New Roman"/>
          <w:sz w:val="28"/>
          <w:szCs w:val="28"/>
          <w:lang w:eastAsia="ru-RU"/>
        </w:rPr>
      </w:pPr>
      <w:r w:rsidRPr="006B67A8">
        <w:rPr>
          <w:rFonts w:ascii="Times New Roman" w:eastAsia="Times New Roman" w:hAnsi="Times New Roman" w:cs="Times New Roman"/>
          <w:sz w:val="28"/>
          <w:szCs w:val="28"/>
          <w:lang w:eastAsia="ru-RU"/>
        </w:rPr>
        <w:t>Все расходы, связанные с обучением и выплатой стипендии, покрываются принимающей стороной, тогда как расходы на международный проезд оплачиваются направляющим государством либо самими студентами.</w:t>
      </w:r>
    </w:p>
    <w:p w:rsidR="006B67A8" w:rsidRPr="006B67A8" w:rsidRDefault="006B67A8" w:rsidP="006B67A8">
      <w:pPr>
        <w:spacing w:after="0" w:line="240" w:lineRule="auto"/>
        <w:jc w:val="both"/>
        <w:rPr>
          <w:rFonts w:ascii="Times New Roman" w:eastAsia="Times New Roman" w:hAnsi="Times New Roman" w:cs="Times New Roman"/>
          <w:sz w:val="28"/>
          <w:szCs w:val="28"/>
          <w:lang w:eastAsia="ru-RU"/>
        </w:rPr>
      </w:pPr>
    </w:p>
    <w:p w:rsidR="006B67A8" w:rsidRPr="006B67A8" w:rsidRDefault="006B67A8" w:rsidP="006B67A8">
      <w:pPr>
        <w:pStyle w:val="2"/>
        <w:spacing w:before="0" w:beforeAutospacing="0" w:after="0" w:afterAutospacing="0"/>
        <w:jc w:val="center"/>
        <w:rPr>
          <w:sz w:val="28"/>
          <w:szCs w:val="28"/>
        </w:rPr>
      </w:pPr>
      <w:r w:rsidRPr="006B67A8">
        <w:rPr>
          <w:sz w:val="28"/>
          <w:szCs w:val="28"/>
        </w:rPr>
        <w:t>4. Отбор кандидатов</w:t>
      </w:r>
    </w:p>
    <w:p w:rsidR="006B67A8" w:rsidRPr="006B67A8" w:rsidRDefault="006B67A8" w:rsidP="006B67A8">
      <w:pPr>
        <w:pStyle w:val="isselectedend"/>
        <w:spacing w:before="0" w:beforeAutospacing="0" w:after="0" w:afterAutospacing="0"/>
        <w:ind w:firstLine="709"/>
        <w:jc w:val="both"/>
        <w:rPr>
          <w:sz w:val="28"/>
          <w:szCs w:val="28"/>
        </w:rPr>
      </w:pPr>
      <w:r w:rsidRPr="006B67A8">
        <w:rPr>
          <w:sz w:val="28"/>
          <w:szCs w:val="28"/>
        </w:rPr>
        <w:t>Кандидаты, выдвигаемые в рамках Международных стипендиальных программ (</w:t>
      </w:r>
      <w:proofErr w:type="spellStart"/>
      <w:r w:rsidRPr="006B67A8">
        <w:rPr>
          <w:sz w:val="28"/>
          <w:szCs w:val="28"/>
        </w:rPr>
        <w:t>International</w:t>
      </w:r>
      <w:proofErr w:type="spellEnd"/>
      <w:r w:rsidRPr="006B67A8">
        <w:rPr>
          <w:sz w:val="28"/>
          <w:szCs w:val="28"/>
        </w:rPr>
        <w:t xml:space="preserve"> </w:t>
      </w:r>
      <w:proofErr w:type="spellStart"/>
      <w:r w:rsidRPr="006B67A8">
        <w:rPr>
          <w:sz w:val="28"/>
          <w:szCs w:val="28"/>
        </w:rPr>
        <w:t>Scholarship</w:t>
      </w:r>
      <w:proofErr w:type="spellEnd"/>
      <w:r w:rsidRPr="006B67A8">
        <w:rPr>
          <w:sz w:val="28"/>
          <w:szCs w:val="28"/>
        </w:rPr>
        <w:t xml:space="preserve"> </w:t>
      </w:r>
      <w:proofErr w:type="spellStart"/>
      <w:r w:rsidRPr="006B67A8">
        <w:rPr>
          <w:sz w:val="28"/>
          <w:szCs w:val="28"/>
        </w:rPr>
        <w:t>Programs</w:t>
      </w:r>
      <w:proofErr w:type="spellEnd"/>
      <w:r w:rsidRPr="006B67A8">
        <w:rPr>
          <w:sz w:val="28"/>
          <w:szCs w:val="28"/>
        </w:rPr>
        <w:t xml:space="preserve">, </w:t>
      </w:r>
      <w:proofErr w:type="spellStart"/>
      <w:r w:rsidRPr="006B67A8">
        <w:rPr>
          <w:sz w:val="28"/>
          <w:szCs w:val="28"/>
        </w:rPr>
        <w:t>ISPs</w:t>
      </w:r>
      <w:proofErr w:type="spellEnd"/>
      <w:r w:rsidRPr="006B67A8">
        <w:rPr>
          <w:sz w:val="28"/>
          <w:szCs w:val="28"/>
        </w:rPr>
        <w:t>), должны соответствовать следующим требованиям:</w:t>
      </w:r>
    </w:p>
    <w:p w:rsidR="006B67A8" w:rsidRPr="006B67A8" w:rsidRDefault="006B67A8" w:rsidP="006B67A8">
      <w:pPr>
        <w:pStyle w:val="isselectedend"/>
        <w:spacing w:before="0" w:beforeAutospacing="0" w:after="0" w:afterAutospacing="0"/>
        <w:ind w:firstLine="709"/>
        <w:jc w:val="both"/>
        <w:rPr>
          <w:sz w:val="28"/>
          <w:szCs w:val="28"/>
        </w:rPr>
      </w:pPr>
      <w:r w:rsidRPr="006B67A8">
        <w:rPr>
          <w:rStyle w:val="a3"/>
          <w:sz w:val="28"/>
          <w:szCs w:val="28"/>
        </w:rPr>
        <w:t>Выбор высших учебных заведений.</w:t>
      </w:r>
      <w:r w:rsidRPr="006B67A8">
        <w:rPr>
          <w:rStyle w:val="a3"/>
          <w:sz w:val="28"/>
          <w:szCs w:val="28"/>
        </w:rPr>
        <w:t xml:space="preserve"> </w:t>
      </w:r>
      <w:r w:rsidRPr="006B67A8">
        <w:rPr>
          <w:sz w:val="28"/>
          <w:szCs w:val="28"/>
        </w:rPr>
        <w:t xml:space="preserve">Кандидаты могут выбрать </w:t>
      </w:r>
      <w:r w:rsidRPr="006B67A8">
        <w:rPr>
          <w:rStyle w:val="a3"/>
          <w:sz w:val="28"/>
          <w:szCs w:val="28"/>
        </w:rPr>
        <w:t>до трех высших учебных заведений</w:t>
      </w:r>
      <w:r w:rsidRPr="006B67A8">
        <w:rPr>
          <w:sz w:val="28"/>
          <w:szCs w:val="28"/>
        </w:rPr>
        <w:t xml:space="preserve"> и соответствующих образовательных программ (специальностей) в соответствии со своими академическими и профессиональными интересами.</w:t>
      </w:r>
    </w:p>
    <w:p w:rsidR="006B67A8" w:rsidRPr="006B67A8" w:rsidRDefault="006B67A8" w:rsidP="006B67A8">
      <w:pPr>
        <w:pStyle w:val="isselectedend"/>
        <w:spacing w:before="0" w:beforeAutospacing="0" w:after="0" w:afterAutospacing="0"/>
        <w:ind w:firstLine="709"/>
        <w:jc w:val="both"/>
        <w:rPr>
          <w:sz w:val="28"/>
          <w:szCs w:val="28"/>
        </w:rPr>
      </w:pPr>
      <w:r w:rsidRPr="006B67A8">
        <w:rPr>
          <w:rStyle w:val="a3"/>
          <w:sz w:val="28"/>
          <w:szCs w:val="28"/>
        </w:rPr>
        <w:t>Академическая успеваемость.</w:t>
      </w:r>
      <w:r w:rsidRPr="006B67A8">
        <w:rPr>
          <w:rStyle w:val="a3"/>
          <w:sz w:val="28"/>
          <w:szCs w:val="28"/>
        </w:rPr>
        <w:t xml:space="preserve"> </w:t>
      </w:r>
      <w:r w:rsidRPr="006B67A8">
        <w:rPr>
          <w:sz w:val="28"/>
          <w:szCs w:val="28"/>
        </w:rPr>
        <w:t xml:space="preserve">Средний балл по результатам предыдущего уровня образования (среднее образование, бакалавриат, базовое медицинское образование, магистратура или медицинская резидентура) должен составлять </w:t>
      </w:r>
      <w:r w:rsidRPr="006B67A8">
        <w:rPr>
          <w:rStyle w:val="a3"/>
          <w:sz w:val="28"/>
          <w:szCs w:val="28"/>
        </w:rPr>
        <w:t>не менее 51 %</w:t>
      </w:r>
      <w:r w:rsidRPr="006B67A8">
        <w:rPr>
          <w:sz w:val="28"/>
          <w:szCs w:val="28"/>
        </w:rPr>
        <w:t xml:space="preserve"> в соответствии с применяемой системой оценивания.</w:t>
      </w:r>
    </w:p>
    <w:p w:rsidR="006B67A8" w:rsidRPr="006B67A8" w:rsidRDefault="006B67A8" w:rsidP="006B67A8">
      <w:pPr>
        <w:pStyle w:val="isselectedend"/>
        <w:spacing w:before="0" w:beforeAutospacing="0" w:after="0" w:afterAutospacing="0"/>
        <w:ind w:firstLine="709"/>
        <w:jc w:val="both"/>
        <w:rPr>
          <w:sz w:val="28"/>
          <w:szCs w:val="28"/>
        </w:rPr>
      </w:pPr>
      <w:r w:rsidRPr="006B67A8">
        <w:rPr>
          <w:rStyle w:val="a3"/>
          <w:sz w:val="28"/>
          <w:szCs w:val="28"/>
        </w:rPr>
        <w:t>Владение языком обучения.</w:t>
      </w:r>
      <w:r w:rsidRPr="006B67A8">
        <w:rPr>
          <w:rStyle w:val="a3"/>
          <w:sz w:val="28"/>
          <w:szCs w:val="28"/>
        </w:rPr>
        <w:t xml:space="preserve"> </w:t>
      </w:r>
      <w:r w:rsidRPr="006B67A8">
        <w:rPr>
          <w:sz w:val="28"/>
          <w:szCs w:val="28"/>
        </w:rPr>
        <w:t>Кандидаты должны подтвердить достаточный уровень владения языком, на котором реализуется выбранная образовательная программа. Лица, не соответствующие установленным требованиям по уровню владения языком или необходимой предметной подготовки, могут быть направлены на подготовительные курсы, предусматривающие изучение языка и академическую подготовку.</w:t>
      </w:r>
    </w:p>
    <w:p w:rsidR="006B67A8" w:rsidRPr="006B67A8" w:rsidRDefault="006B67A8" w:rsidP="006B67A8">
      <w:pPr>
        <w:pStyle w:val="isselectedend"/>
        <w:spacing w:before="0" w:beforeAutospacing="0" w:after="0" w:afterAutospacing="0"/>
        <w:ind w:firstLine="709"/>
        <w:jc w:val="both"/>
        <w:rPr>
          <w:sz w:val="28"/>
          <w:szCs w:val="28"/>
        </w:rPr>
      </w:pPr>
      <w:r w:rsidRPr="006B67A8">
        <w:rPr>
          <w:rStyle w:val="a3"/>
          <w:sz w:val="28"/>
          <w:szCs w:val="28"/>
        </w:rPr>
        <w:t>Достижения.</w:t>
      </w:r>
      <w:r w:rsidRPr="006B67A8">
        <w:rPr>
          <w:rStyle w:val="a3"/>
          <w:sz w:val="28"/>
          <w:szCs w:val="28"/>
        </w:rPr>
        <w:t xml:space="preserve"> </w:t>
      </w:r>
      <w:r w:rsidRPr="006B67A8">
        <w:rPr>
          <w:sz w:val="28"/>
          <w:szCs w:val="28"/>
        </w:rPr>
        <w:t>Наличие национальных и международных академических либо профессиональных достижений является преимуществом при рассмотрении кандидатуры.</w:t>
      </w:r>
    </w:p>
    <w:p w:rsidR="006B67A8" w:rsidRPr="006B67A8" w:rsidRDefault="006B67A8" w:rsidP="006B67A8">
      <w:pPr>
        <w:pStyle w:val="3"/>
        <w:spacing w:before="0" w:line="240" w:lineRule="auto"/>
        <w:ind w:firstLine="709"/>
        <w:jc w:val="both"/>
        <w:rPr>
          <w:rFonts w:ascii="Times New Roman" w:hAnsi="Times New Roman" w:cs="Times New Roman"/>
          <w:color w:val="auto"/>
          <w:sz w:val="28"/>
          <w:szCs w:val="28"/>
        </w:rPr>
      </w:pPr>
      <w:bookmarkStart w:id="0" w:name="_GoBack"/>
      <w:bookmarkEnd w:id="0"/>
      <w:r w:rsidRPr="006B67A8">
        <w:rPr>
          <w:rFonts w:ascii="Times New Roman" w:hAnsi="Times New Roman" w:cs="Times New Roman"/>
          <w:color w:val="auto"/>
          <w:sz w:val="28"/>
          <w:szCs w:val="28"/>
        </w:rPr>
        <w:t>Образовательные программы с обучением на английском языке</w:t>
      </w:r>
    </w:p>
    <w:p w:rsidR="006B67A8" w:rsidRPr="006B67A8" w:rsidRDefault="006B67A8" w:rsidP="006B67A8">
      <w:pPr>
        <w:pStyle w:val="isselectedend"/>
        <w:spacing w:before="0" w:beforeAutospacing="0" w:after="0" w:afterAutospacing="0"/>
        <w:ind w:firstLine="709"/>
        <w:jc w:val="both"/>
        <w:rPr>
          <w:sz w:val="28"/>
          <w:szCs w:val="28"/>
        </w:rPr>
      </w:pPr>
      <w:r w:rsidRPr="006B67A8">
        <w:rPr>
          <w:sz w:val="28"/>
          <w:szCs w:val="28"/>
        </w:rPr>
        <w:t xml:space="preserve">Кандидаты, поступающие на программы с обучением на английском языке, освобождаются от дополнительных языковых испытаний при </w:t>
      </w:r>
      <w:r w:rsidRPr="006B67A8">
        <w:rPr>
          <w:sz w:val="28"/>
          <w:szCs w:val="28"/>
        </w:rPr>
        <w:lastRenderedPageBreak/>
        <w:t>наличии следующих минимальных результатов международных экзаменов:</w:t>
      </w:r>
    </w:p>
    <w:p w:rsidR="006B67A8" w:rsidRPr="006B67A8" w:rsidRDefault="006B67A8" w:rsidP="006B67A8">
      <w:pPr>
        <w:numPr>
          <w:ilvl w:val="0"/>
          <w:numId w:val="6"/>
        </w:numPr>
        <w:tabs>
          <w:tab w:val="clear" w:pos="720"/>
          <w:tab w:val="num" w:pos="1134"/>
        </w:tabs>
        <w:spacing w:after="0" w:line="240" w:lineRule="auto"/>
        <w:ind w:left="0" w:firstLine="709"/>
        <w:jc w:val="both"/>
        <w:rPr>
          <w:rFonts w:ascii="Times New Roman" w:hAnsi="Times New Roman" w:cs="Times New Roman"/>
          <w:sz w:val="28"/>
          <w:szCs w:val="28"/>
        </w:rPr>
      </w:pPr>
      <w:r w:rsidRPr="006B67A8">
        <w:rPr>
          <w:rStyle w:val="a3"/>
          <w:rFonts w:ascii="Times New Roman" w:hAnsi="Times New Roman" w:cs="Times New Roman"/>
          <w:sz w:val="28"/>
          <w:szCs w:val="28"/>
        </w:rPr>
        <w:t>для программ бакалавриата</w:t>
      </w:r>
      <w:r w:rsidRPr="006B67A8">
        <w:rPr>
          <w:rFonts w:ascii="Times New Roman" w:hAnsi="Times New Roman" w:cs="Times New Roman"/>
          <w:sz w:val="28"/>
          <w:szCs w:val="28"/>
        </w:rPr>
        <w:t xml:space="preserve"> — </w:t>
      </w:r>
      <w:r w:rsidRPr="006B67A8">
        <w:rPr>
          <w:rStyle w:val="a3"/>
          <w:rFonts w:ascii="Times New Roman" w:hAnsi="Times New Roman" w:cs="Times New Roman"/>
          <w:sz w:val="28"/>
          <w:szCs w:val="28"/>
        </w:rPr>
        <w:t>IELTS не менее 5.0</w:t>
      </w:r>
      <w:r w:rsidRPr="006B67A8">
        <w:rPr>
          <w:rFonts w:ascii="Times New Roman" w:hAnsi="Times New Roman" w:cs="Times New Roman"/>
          <w:sz w:val="28"/>
          <w:szCs w:val="28"/>
        </w:rPr>
        <w:t xml:space="preserve"> или </w:t>
      </w:r>
      <w:r w:rsidRPr="006B67A8">
        <w:rPr>
          <w:rStyle w:val="a3"/>
          <w:rFonts w:ascii="Times New Roman" w:hAnsi="Times New Roman" w:cs="Times New Roman"/>
          <w:sz w:val="28"/>
          <w:szCs w:val="28"/>
        </w:rPr>
        <w:t>TOEFL не менее 40</w:t>
      </w:r>
      <w:r w:rsidRPr="006B67A8">
        <w:rPr>
          <w:rFonts w:ascii="Times New Roman" w:hAnsi="Times New Roman" w:cs="Times New Roman"/>
          <w:sz w:val="28"/>
          <w:szCs w:val="28"/>
        </w:rPr>
        <w:t>;</w:t>
      </w:r>
    </w:p>
    <w:p w:rsidR="006B67A8" w:rsidRPr="006B67A8" w:rsidRDefault="006B67A8" w:rsidP="006B67A8">
      <w:pPr>
        <w:numPr>
          <w:ilvl w:val="0"/>
          <w:numId w:val="6"/>
        </w:numPr>
        <w:tabs>
          <w:tab w:val="clear" w:pos="720"/>
          <w:tab w:val="num" w:pos="1134"/>
        </w:tabs>
        <w:spacing w:after="0" w:line="240" w:lineRule="auto"/>
        <w:ind w:left="0" w:firstLine="709"/>
        <w:jc w:val="both"/>
        <w:rPr>
          <w:rFonts w:ascii="Times New Roman" w:hAnsi="Times New Roman" w:cs="Times New Roman"/>
          <w:sz w:val="28"/>
          <w:szCs w:val="28"/>
        </w:rPr>
      </w:pPr>
      <w:r w:rsidRPr="006B67A8">
        <w:rPr>
          <w:rStyle w:val="a3"/>
          <w:rFonts w:ascii="Times New Roman" w:hAnsi="Times New Roman" w:cs="Times New Roman"/>
          <w:sz w:val="28"/>
          <w:szCs w:val="28"/>
        </w:rPr>
        <w:t>для программ магистратуры, докторантуры и иных программ послевузовского образования</w:t>
      </w:r>
      <w:r w:rsidRPr="006B67A8">
        <w:rPr>
          <w:rFonts w:ascii="Times New Roman" w:hAnsi="Times New Roman" w:cs="Times New Roman"/>
          <w:sz w:val="28"/>
          <w:szCs w:val="28"/>
        </w:rPr>
        <w:t xml:space="preserve"> — </w:t>
      </w:r>
      <w:r w:rsidRPr="006B67A8">
        <w:rPr>
          <w:rStyle w:val="a3"/>
          <w:rFonts w:ascii="Times New Roman" w:hAnsi="Times New Roman" w:cs="Times New Roman"/>
          <w:sz w:val="28"/>
          <w:szCs w:val="28"/>
        </w:rPr>
        <w:t>IELTS не менее 5.5</w:t>
      </w:r>
      <w:r w:rsidRPr="006B67A8">
        <w:rPr>
          <w:rFonts w:ascii="Times New Roman" w:hAnsi="Times New Roman" w:cs="Times New Roman"/>
          <w:sz w:val="28"/>
          <w:szCs w:val="28"/>
        </w:rPr>
        <w:t xml:space="preserve"> или </w:t>
      </w:r>
      <w:r w:rsidRPr="006B67A8">
        <w:rPr>
          <w:rStyle w:val="a3"/>
          <w:rFonts w:ascii="Times New Roman" w:hAnsi="Times New Roman" w:cs="Times New Roman"/>
          <w:sz w:val="28"/>
          <w:szCs w:val="28"/>
        </w:rPr>
        <w:t>TOEFL не менее 50</w:t>
      </w:r>
      <w:r w:rsidRPr="006B67A8">
        <w:rPr>
          <w:rFonts w:ascii="Times New Roman" w:hAnsi="Times New Roman" w:cs="Times New Roman"/>
          <w:sz w:val="28"/>
          <w:szCs w:val="28"/>
        </w:rPr>
        <w:t>.</w:t>
      </w:r>
    </w:p>
    <w:p w:rsidR="006B67A8" w:rsidRPr="006B67A8" w:rsidRDefault="006B67A8" w:rsidP="006B67A8">
      <w:pPr>
        <w:pStyle w:val="3"/>
        <w:spacing w:before="0" w:line="240" w:lineRule="auto"/>
        <w:ind w:firstLine="709"/>
        <w:jc w:val="both"/>
        <w:rPr>
          <w:rFonts w:ascii="Times New Roman" w:hAnsi="Times New Roman" w:cs="Times New Roman"/>
          <w:color w:val="auto"/>
          <w:sz w:val="28"/>
          <w:szCs w:val="28"/>
        </w:rPr>
      </w:pPr>
      <w:r w:rsidRPr="006B67A8">
        <w:rPr>
          <w:rFonts w:ascii="Times New Roman" w:hAnsi="Times New Roman" w:cs="Times New Roman"/>
          <w:color w:val="auto"/>
          <w:sz w:val="28"/>
          <w:szCs w:val="28"/>
        </w:rPr>
        <w:t>Освобождение от подтверждения уровня владения языком</w:t>
      </w:r>
    </w:p>
    <w:p w:rsidR="006B67A8" w:rsidRPr="006B67A8" w:rsidRDefault="006B67A8" w:rsidP="006B67A8">
      <w:pPr>
        <w:pStyle w:val="isselectedend"/>
        <w:spacing w:before="0" w:beforeAutospacing="0" w:after="0" w:afterAutospacing="0"/>
        <w:ind w:firstLine="709"/>
        <w:jc w:val="both"/>
        <w:rPr>
          <w:sz w:val="28"/>
          <w:szCs w:val="28"/>
        </w:rPr>
      </w:pPr>
      <w:r w:rsidRPr="006B67A8">
        <w:rPr>
          <w:sz w:val="28"/>
          <w:szCs w:val="28"/>
        </w:rPr>
        <w:t>От прохождения языкового тестирования освобождаются следующие категории кандидатов при условии, что язык обучения на предыдущем и последующем уровнях образования совпадает:</w:t>
      </w:r>
    </w:p>
    <w:p w:rsidR="006B67A8" w:rsidRPr="006B67A8" w:rsidRDefault="006B67A8" w:rsidP="006B67A8">
      <w:pPr>
        <w:numPr>
          <w:ilvl w:val="0"/>
          <w:numId w:val="7"/>
        </w:numPr>
        <w:tabs>
          <w:tab w:val="clear" w:pos="720"/>
          <w:tab w:val="num" w:pos="1134"/>
        </w:tabs>
        <w:spacing w:after="0" w:line="240" w:lineRule="auto"/>
        <w:ind w:left="0" w:firstLine="709"/>
        <w:jc w:val="both"/>
        <w:rPr>
          <w:rFonts w:ascii="Times New Roman" w:hAnsi="Times New Roman" w:cs="Times New Roman"/>
          <w:sz w:val="28"/>
          <w:szCs w:val="28"/>
        </w:rPr>
      </w:pPr>
      <w:r w:rsidRPr="006B67A8">
        <w:rPr>
          <w:rFonts w:ascii="Times New Roman" w:hAnsi="Times New Roman" w:cs="Times New Roman"/>
          <w:sz w:val="28"/>
          <w:szCs w:val="28"/>
        </w:rPr>
        <w:t>лица, ранее обучавшиеся в образовательных учреждениях Азербайджанской Республики и поступающие на следующий уровень образования;</w:t>
      </w:r>
    </w:p>
    <w:p w:rsidR="006B67A8" w:rsidRDefault="006B67A8" w:rsidP="006B67A8">
      <w:pPr>
        <w:numPr>
          <w:ilvl w:val="0"/>
          <w:numId w:val="7"/>
        </w:numPr>
        <w:tabs>
          <w:tab w:val="clear" w:pos="720"/>
          <w:tab w:val="num" w:pos="1134"/>
        </w:tabs>
        <w:spacing w:after="0" w:line="240" w:lineRule="auto"/>
        <w:ind w:left="0" w:firstLine="709"/>
        <w:jc w:val="both"/>
        <w:rPr>
          <w:rFonts w:ascii="Times New Roman" w:hAnsi="Times New Roman" w:cs="Times New Roman"/>
          <w:sz w:val="28"/>
          <w:szCs w:val="28"/>
        </w:rPr>
      </w:pPr>
      <w:r w:rsidRPr="006B67A8">
        <w:rPr>
          <w:rFonts w:ascii="Times New Roman" w:hAnsi="Times New Roman" w:cs="Times New Roman"/>
          <w:sz w:val="28"/>
          <w:szCs w:val="28"/>
        </w:rPr>
        <w:t>выпускники иностранных общеобразовательных и высших учебных заведений, признанных в соответствии с законодательством соответствующего государства, если предыдущий уровень образования был полностью освоен на том же языке, на котором планируется обучение в Азербайджанской Республике.</w:t>
      </w:r>
    </w:p>
    <w:p w:rsidR="006B67A8" w:rsidRPr="006B67A8" w:rsidRDefault="006B67A8" w:rsidP="006B67A8">
      <w:pPr>
        <w:spacing w:after="0" w:line="240" w:lineRule="auto"/>
        <w:jc w:val="both"/>
        <w:rPr>
          <w:rFonts w:ascii="Times New Roman" w:hAnsi="Times New Roman" w:cs="Times New Roman"/>
          <w:sz w:val="28"/>
          <w:szCs w:val="28"/>
        </w:rPr>
      </w:pPr>
    </w:p>
    <w:p w:rsidR="006B67A8" w:rsidRPr="006B67A8" w:rsidRDefault="006B67A8" w:rsidP="006B67A8">
      <w:pPr>
        <w:pStyle w:val="2"/>
        <w:spacing w:before="0" w:beforeAutospacing="0" w:after="0" w:afterAutospacing="0"/>
        <w:jc w:val="center"/>
        <w:rPr>
          <w:sz w:val="28"/>
          <w:szCs w:val="28"/>
        </w:rPr>
      </w:pPr>
      <w:r w:rsidRPr="006B67A8">
        <w:rPr>
          <w:sz w:val="28"/>
          <w:szCs w:val="28"/>
        </w:rPr>
        <w:t>5. Перечень необходимых документов</w:t>
      </w:r>
    </w:p>
    <w:p w:rsidR="006B67A8" w:rsidRPr="006B67A8" w:rsidRDefault="006B67A8" w:rsidP="006B67A8">
      <w:pPr>
        <w:pStyle w:val="isselectedend"/>
        <w:spacing w:before="0" w:beforeAutospacing="0" w:after="0" w:afterAutospacing="0"/>
        <w:ind w:firstLine="709"/>
        <w:jc w:val="both"/>
        <w:rPr>
          <w:sz w:val="28"/>
          <w:szCs w:val="28"/>
        </w:rPr>
      </w:pPr>
      <w:r w:rsidRPr="006B67A8">
        <w:rPr>
          <w:sz w:val="28"/>
          <w:szCs w:val="28"/>
        </w:rPr>
        <w:t>Кандидаты должны подготовить и представить следующие документы:</w:t>
      </w:r>
    </w:p>
    <w:p w:rsidR="006B67A8" w:rsidRPr="006B67A8" w:rsidRDefault="006B67A8" w:rsidP="006B67A8">
      <w:pPr>
        <w:numPr>
          <w:ilvl w:val="0"/>
          <w:numId w:val="8"/>
        </w:numPr>
        <w:tabs>
          <w:tab w:val="clear" w:pos="720"/>
          <w:tab w:val="num" w:pos="1134"/>
        </w:tabs>
        <w:spacing w:after="0" w:line="240" w:lineRule="auto"/>
        <w:ind w:left="0" w:firstLine="709"/>
        <w:jc w:val="both"/>
        <w:rPr>
          <w:rFonts w:ascii="Times New Roman" w:hAnsi="Times New Roman" w:cs="Times New Roman"/>
          <w:sz w:val="28"/>
          <w:szCs w:val="28"/>
        </w:rPr>
      </w:pPr>
      <w:r w:rsidRPr="006B67A8">
        <w:rPr>
          <w:rFonts w:ascii="Times New Roman" w:hAnsi="Times New Roman" w:cs="Times New Roman"/>
          <w:sz w:val="28"/>
          <w:szCs w:val="28"/>
        </w:rPr>
        <w:t>заполненную анкету-заявление;</w:t>
      </w:r>
    </w:p>
    <w:p w:rsidR="006B67A8" w:rsidRPr="006B67A8" w:rsidRDefault="006B67A8" w:rsidP="006B67A8">
      <w:pPr>
        <w:numPr>
          <w:ilvl w:val="0"/>
          <w:numId w:val="8"/>
        </w:numPr>
        <w:tabs>
          <w:tab w:val="clear" w:pos="720"/>
          <w:tab w:val="num" w:pos="1134"/>
        </w:tabs>
        <w:spacing w:after="0" w:line="240" w:lineRule="auto"/>
        <w:ind w:left="0" w:firstLine="709"/>
        <w:jc w:val="both"/>
        <w:rPr>
          <w:rFonts w:ascii="Times New Roman" w:hAnsi="Times New Roman" w:cs="Times New Roman"/>
          <w:sz w:val="28"/>
          <w:szCs w:val="28"/>
        </w:rPr>
      </w:pPr>
      <w:r w:rsidRPr="006B67A8">
        <w:rPr>
          <w:rFonts w:ascii="Times New Roman" w:hAnsi="Times New Roman" w:cs="Times New Roman"/>
          <w:sz w:val="28"/>
          <w:szCs w:val="28"/>
        </w:rPr>
        <w:t>документ об образовании и приложение к нему (аттестат, диплом и академическую справку/транскрипт) по предыдущему уровню образования;</w:t>
      </w:r>
    </w:p>
    <w:p w:rsidR="006B67A8" w:rsidRPr="006B67A8" w:rsidRDefault="006B67A8" w:rsidP="006B67A8">
      <w:pPr>
        <w:numPr>
          <w:ilvl w:val="0"/>
          <w:numId w:val="8"/>
        </w:numPr>
        <w:tabs>
          <w:tab w:val="clear" w:pos="720"/>
          <w:tab w:val="num" w:pos="1134"/>
        </w:tabs>
        <w:spacing w:after="0" w:line="240" w:lineRule="auto"/>
        <w:ind w:left="0" w:firstLine="709"/>
        <w:jc w:val="both"/>
        <w:rPr>
          <w:rFonts w:ascii="Times New Roman" w:hAnsi="Times New Roman" w:cs="Times New Roman"/>
          <w:sz w:val="28"/>
          <w:szCs w:val="28"/>
        </w:rPr>
      </w:pPr>
      <w:r w:rsidRPr="006B67A8">
        <w:rPr>
          <w:rFonts w:ascii="Times New Roman" w:hAnsi="Times New Roman" w:cs="Times New Roman"/>
          <w:sz w:val="28"/>
          <w:szCs w:val="28"/>
        </w:rPr>
        <w:t>копию паспорта, действительного на весь предполагаемый период обучения;</w:t>
      </w:r>
    </w:p>
    <w:p w:rsidR="006B67A8" w:rsidRPr="006B67A8" w:rsidRDefault="006B67A8" w:rsidP="006B67A8">
      <w:pPr>
        <w:numPr>
          <w:ilvl w:val="0"/>
          <w:numId w:val="8"/>
        </w:numPr>
        <w:tabs>
          <w:tab w:val="clear" w:pos="720"/>
          <w:tab w:val="num" w:pos="1134"/>
        </w:tabs>
        <w:spacing w:after="0" w:line="240" w:lineRule="auto"/>
        <w:ind w:left="0" w:firstLine="709"/>
        <w:jc w:val="both"/>
        <w:rPr>
          <w:rFonts w:ascii="Times New Roman" w:hAnsi="Times New Roman" w:cs="Times New Roman"/>
          <w:sz w:val="28"/>
          <w:szCs w:val="28"/>
        </w:rPr>
      </w:pPr>
      <w:r w:rsidRPr="006B67A8">
        <w:rPr>
          <w:rFonts w:ascii="Times New Roman" w:hAnsi="Times New Roman" w:cs="Times New Roman"/>
          <w:sz w:val="28"/>
          <w:szCs w:val="28"/>
        </w:rPr>
        <w:t xml:space="preserve">медицинскую справку о состоянии здоровья, включая результаты обследования на </w:t>
      </w:r>
      <w:r w:rsidRPr="006B67A8">
        <w:rPr>
          <w:rStyle w:val="a3"/>
          <w:rFonts w:ascii="Times New Roman" w:hAnsi="Times New Roman" w:cs="Times New Roman"/>
          <w:sz w:val="28"/>
          <w:szCs w:val="28"/>
        </w:rPr>
        <w:t>ВИЧ/СПИД</w:t>
      </w:r>
      <w:r w:rsidRPr="006B67A8">
        <w:rPr>
          <w:rFonts w:ascii="Times New Roman" w:hAnsi="Times New Roman" w:cs="Times New Roman"/>
          <w:sz w:val="28"/>
          <w:szCs w:val="28"/>
        </w:rPr>
        <w:t xml:space="preserve">, а также </w:t>
      </w:r>
      <w:r w:rsidRPr="006B67A8">
        <w:rPr>
          <w:rStyle w:val="a3"/>
          <w:rFonts w:ascii="Times New Roman" w:hAnsi="Times New Roman" w:cs="Times New Roman"/>
          <w:sz w:val="28"/>
          <w:szCs w:val="28"/>
        </w:rPr>
        <w:t>гепатиты B и C</w:t>
      </w:r>
      <w:r w:rsidRPr="006B67A8">
        <w:rPr>
          <w:rFonts w:ascii="Times New Roman" w:hAnsi="Times New Roman" w:cs="Times New Roman"/>
          <w:sz w:val="28"/>
          <w:szCs w:val="28"/>
        </w:rPr>
        <w:t>;</w:t>
      </w:r>
    </w:p>
    <w:p w:rsidR="006B67A8" w:rsidRPr="006B67A8" w:rsidRDefault="006B67A8" w:rsidP="006B67A8">
      <w:pPr>
        <w:numPr>
          <w:ilvl w:val="0"/>
          <w:numId w:val="8"/>
        </w:numPr>
        <w:tabs>
          <w:tab w:val="clear" w:pos="720"/>
          <w:tab w:val="num" w:pos="1134"/>
        </w:tabs>
        <w:spacing w:after="0" w:line="240" w:lineRule="auto"/>
        <w:ind w:left="0" w:firstLine="709"/>
        <w:jc w:val="both"/>
        <w:rPr>
          <w:rFonts w:ascii="Times New Roman" w:hAnsi="Times New Roman" w:cs="Times New Roman"/>
          <w:sz w:val="28"/>
          <w:szCs w:val="28"/>
        </w:rPr>
      </w:pPr>
      <w:r w:rsidRPr="006B67A8">
        <w:rPr>
          <w:rFonts w:ascii="Times New Roman" w:hAnsi="Times New Roman" w:cs="Times New Roman"/>
          <w:sz w:val="28"/>
          <w:szCs w:val="28"/>
        </w:rPr>
        <w:t>резюме (</w:t>
      </w:r>
      <w:proofErr w:type="spellStart"/>
      <w:r w:rsidRPr="006B67A8">
        <w:rPr>
          <w:rFonts w:ascii="Times New Roman" w:hAnsi="Times New Roman" w:cs="Times New Roman"/>
          <w:sz w:val="28"/>
          <w:szCs w:val="28"/>
        </w:rPr>
        <w:t>Curriculum</w:t>
      </w:r>
      <w:proofErr w:type="spellEnd"/>
      <w:r w:rsidRPr="006B67A8">
        <w:rPr>
          <w:rFonts w:ascii="Times New Roman" w:hAnsi="Times New Roman" w:cs="Times New Roman"/>
          <w:sz w:val="28"/>
          <w:szCs w:val="28"/>
        </w:rPr>
        <w:t xml:space="preserve"> </w:t>
      </w:r>
      <w:proofErr w:type="spellStart"/>
      <w:r w:rsidRPr="006B67A8">
        <w:rPr>
          <w:rFonts w:ascii="Times New Roman" w:hAnsi="Times New Roman" w:cs="Times New Roman"/>
          <w:sz w:val="28"/>
          <w:szCs w:val="28"/>
        </w:rPr>
        <w:t>Vitae</w:t>
      </w:r>
      <w:proofErr w:type="spellEnd"/>
      <w:r w:rsidRPr="006B67A8">
        <w:rPr>
          <w:rFonts w:ascii="Times New Roman" w:hAnsi="Times New Roman" w:cs="Times New Roman"/>
          <w:sz w:val="28"/>
          <w:szCs w:val="28"/>
        </w:rPr>
        <w:t>, CV);</w:t>
      </w:r>
    </w:p>
    <w:p w:rsidR="006B67A8" w:rsidRPr="006B67A8" w:rsidRDefault="006B67A8" w:rsidP="006B67A8">
      <w:pPr>
        <w:numPr>
          <w:ilvl w:val="0"/>
          <w:numId w:val="8"/>
        </w:numPr>
        <w:tabs>
          <w:tab w:val="clear" w:pos="720"/>
          <w:tab w:val="num" w:pos="1134"/>
        </w:tabs>
        <w:spacing w:after="0" w:line="240" w:lineRule="auto"/>
        <w:ind w:left="0" w:firstLine="709"/>
        <w:jc w:val="both"/>
        <w:rPr>
          <w:rFonts w:ascii="Times New Roman" w:hAnsi="Times New Roman" w:cs="Times New Roman"/>
          <w:sz w:val="28"/>
          <w:szCs w:val="28"/>
        </w:rPr>
      </w:pPr>
      <w:r w:rsidRPr="006B67A8">
        <w:rPr>
          <w:rFonts w:ascii="Times New Roman" w:hAnsi="Times New Roman" w:cs="Times New Roman"/>
          <w:sz w:val="28"/>
          <w:szCs w:val="28"/>
        </w:rPr>
        <w:t>мотивационное письмо с изложением академических интересов и обоснованием выбора обучения;</w:t>
      </w:r>
    </w:p>
    <w:p w:rsidR="006B67A8" w:rsidRPr="006B67A8" w:rsidRDefault="006B67A8" w:rsidP="006B67A8">
      <w:pPr>
        <w:numPr>
          <w:ilvl w:val="0"/>
          <w:numId w:val="8"/>
        </w:numPr>
        <w:tabs>
          <w:tab w:val="clear" w:pos="720"/>
          <w:tab w:val="num" w:pos="1134"/>
        </w:tabs>
        <w:spacing w:after="0" w:line="240" w:lineRule="auto"/>
        <w:ind w:left="0" w:firstLine="709"/>
        <w:jc w:val="both"/>
        <w:rPr>
          <w:rFonts w:ascii="Times New Roman" w:hAnsi="Times New Roman" w:cs="Times New Roman"/>
          <w:sz w:val="28"/>
          <w:szCs w:val="28"/>
        </w:rPr>
      </w:pPr>
      <w:r w:rsidRPr="006B67A8">
        <w:rPr>
          <w:rFonts w:ascii="Times New Roman" w:hAnsi="Times New Roman" w:cs="Times New Roman"/>
          <w:sz w:val="28"/>
          <w:szCs w:val="28"/>
        </w:rPr>
        <w:t>документ, подтверждающий уровень владения языком обучения.</w:t>
      </w:r>
    </w:p>
    <w:p w:rsidR="006B67A8" w:rsidRPr="006B67A8" w:rsidRDefault="006B67A8" w:rsidP="006B67A8">
      <w:pPr>
        <w:pStyle w:val="isselectedend"/>
        <w:spacing w:before="0" w:beforeAutospacing="0" w:after="0" w:afterAutospacing="0"/>
        <w:ind w:firstLine="709"/>
        <w:jc w:val="both"/>
        <w:rPr>
          <w:sz w:val="28"/>
          <w:szCs w:val="28"/>
        </w:rPr>
      </w:pPr>
      <w:r w:rsidRPr="006B67A8">
        <w:rPr>
          <w:rStyle w:val="a3"/>
          <w:sz w:val="28"/>
          <w:szCs w:val="28"/>
        </w:rPr>
        <w:t>Для образовательных программ с обучением на английском языке</w:t>
      </w:r>
      <w:r w:rsidRPr="006B67A8">
        <w:rPr>
          <w:sz w:val="28"/>
          <w:szCs w:val="28"/>
        </w:rPr>
        <w:t xml:space="preserve"> требуется представить один из следующих сертификатов:</w:t>
      </w:r>
    </w:p>
    <w:p w:rsidR="006B67A8" w:rsidRPr="006B67A8" w:rsidRDefault="006B67A8" w:rsidP="006B67A8">
      <w:pPr>
        <w:numPr>
          <w:ilvl w:val="0"/>
          <w:numId w:val="9"/>
        </w:numPr>
        <w:tabs>
          <w:tab w:val="clear" w:pos="720"/>
          <w:tab w:val="num" w:pos="1134"/>
        </w:tabs>
        <w:spacing w:after="0" w:line="240" w:lineRule="auto"/>
        <w:ind w:left="0" w:firstLine="709"/>
        <w:jc w:val="both"/>
        <w:rPr>
          <w:rFonts w:ascii="Times New Roman" w:hAnsi="Times New Roman" w:cs="Times New Roman"/>
          <w:sz w:val="28"/>
          <w:szCs w:val="28"/>
        </w:rPr>
      </w:pPr>
      <w:r w:rsidRPr="006B67A8">
        <w:rPr>
          <w:rStyle w:val="a3"/>
          <w:rFonts w:ascii="Times New Roman" w:hAnsi="Times New Roman" w:cs="Times New Roman"/>
          <w:sz w:val="28"/>
          <w:szCs w:val="28"/>
        </w:rPr>
        <w:t>для программ бакалавриата</w:t>
      </w:r>
      <w:r w:rsidRPr="006B67A8">
        <w:rPr>
          <w:rFonts w:ascii="Times New Roman" w:hAnsi="Times New Roman" w:cs="Times New Roman"/>
          <w:sz w:val="28"/>
          <w:szCs w:val="28"/>
        </w:rPr>
        <w:t xml:space="preserve"> — </w:t>
      </w:r>
      <w:r w:rsidRPr="006B67A8">
        <w:rPr>
          <w:rStyle w:val="a3"/>
          <w:rFonts w:ascii="Times New Roman" w:hAnsi="Times New Roman" w:cs="Times New Roman"/>
          <w:sz w:val="28"/>
          <w:szCs w:val="28"/>
        </w:rPr>
        <w:t>IELTS не менее 5.0</w:t>
      </w:r>
      <w:r w:rsidRPr="006B67A8">
        <w:rPr>
          <w:rFonts w:ascii="Times New Roman" w:hAnsi="Times New Roman" w:cs="Times New Roman"/>
          <w:sz w:val="28"/>
          <w:szCs w:val="28"/>
        </w:rPr>
        <w:t xml:space="preserve"> или </w:t>
      </w:r>
      <w:r w:rsidRPr="006B67A8">
        <w:rPr>
          <w:rStyle w:val="a3"/>
          <w:rFonts w:ascii="Times New Roman" w:hAnsi="Times New Roman" w:cs="Times New Roman"/>
          <w:sz w:val="28"/>
          <w:szCs w:val="28"/>
        </w:rPr>
        <w:t>TOEFL не менее 40</w:t>
      </w:r>
      <w:r w:rsidRPr="006B67A8">
        <w:rPr>
          <w:rFonts w:ascii="Times New Roman" w:hAnsi="Times New Roman" w:cs="Times New Roman"/>
          <w:sz w:val="28"/>
          <w:szCs w:val="28"/>
        </w:rPr>
        <w:t>;</w:t>
      </w:r>
    </w:p>
    <w:p w:rsidR="006B67A8" w:rsidRPr="006B67A8" w:rsidRDefault="006B67A8" w:rsidP="006B67A8">
      <w:pPr>
        <w:numPr>
          <w:ilvl w:val="0"/>
          <w:numId w:val="9"/>
        </w:numPr>
        <w:tabs>
          <w:tab w:val="clear" w:pos="720"/>
          <w:tab w:val="num" w:pos="1134"/>
        </w:tabs>
        <w:spacing w:after="0" w:line="240" w:lineRule="auto"/>
        <w:ind w:left="0" w:firstLine="709"/>
        <w:jc w:val="both"/>
        <w:rPr>
          <w:rFonts w:ascii="Times New Roman" w:hAnsi="Times New Roman" w:cs="Times New Roman"/>
          <w:sz w:val="28"/>
          <w:szCs w:val="28"/>
        </w:rPr>
      </w:pPr>
      <w:r w:rsidRPr="006B67A8">
        <w:rPr>
          <w:rStyle w:val="a3"/>
          <w:rFonts w:ascii="Times New Roman" w:hAnsi="Times New Roman" w:cs="Times New Roman"/>
          <w:sz w:val="28"/>
          <w:szCs w:val="28"/>
        </w:rPr>
        <w:t>для программ магистратуры, докторантуры и иных программ послевузовского образования</w:t>
      </w:r>
      <w:r w:rsidRPr="006B67A8">
        <w:rPr>
          <w:rFonts w:ascii="Times New Roman" w:hAnsi="Times New Roman" w:cs="Times New Roman"/>
          <w:sz w:val="28"/>
          <w:szCs w:val="28"/>
        </w:rPr>
        <w:t xml:space="preserve"> — </w:t>
      </w:r>
      <w:r w:rsidRPr="006B67A8">
        <w:rPr>
          <w:rStyle w:val="a3"/>
          <w:rFonts w:ascii="Times New Roman" w:hAnsi="Times New Roman" w:cs="Times New Roman"/>
          <w:sz w:val="28"/>
          <w:szCs w:val="28"/>
        </w:rPr>
        <w:t>IELTS не менее 5.5</w:t>
      </w:r>
      <w:r w:rsidRPr="006B67A8">
        <w:rPr>
          <w:rFonts w:ascii="Times New Roman" w:hAnsi="Times New Roman" w:cs="Times New Roman"/>
          <w:sz w:val="28"/>
          <w:szCs w:val="28"/>
        </w:rPr>
        <w:t xml:space="preserve"> или </w:t>
      </w:r>
      <w:r w:rsidRPr="006B67A8">
        <w:rPr>
          <w:rStyle w:val="a3"/>
          <w:rFonts w:ascii="Times New Roman" w:hAnsi="Times New Roman" w:cs="Times New Roman"/>
          <w:sz w:val="28"/>
          <w:szCs w:val="28"/>
        </w:rPr>
        <w:t>TOEFL не менее 50</w:t>
      </w:r>
      <w:r w:rsidRPr="006B67A8">
        <w:rPr>
          <w:rFonts w:ascii="Times New Roman" w:hAnsi="Times New Roman" w:cs="Times New Roman"/>
          <w:sz w:val="28"/>
          <w:szCs w:val="28"/>
        </w:rPr>
        <w:t>.</w:t>
      </w:r>
    </w:p>
    <w:p w:rsidR="006B67A8" w:rsidRPr="006B67A8" w:rsidRDefault="006B67A8" w:rsidP="006B67A8">
      <w:pPr>
        <w:pStyle w:val="isselectedend"/>
        <w:spacing w:before="0" w:beforeAutospacing="0" w:after="0" w:afterAutospacing="0"/>
        <w:ind w:firstLine="709"/>
        <w:jc w:val="both"/>
        <w:rPr>
          <w:sz w:val="28"/>
          <w:szCs w:val="28"/>
        </w:rPr>
      </w:pPr>
      <w:r w:rsidRPr="006B67A8">
        <w:rPr>
          <w:rStyle w:val="a3"/>
          <w:sz w:val="28"/>
          <w:szCs w:val="28"/>
        </w:rPr>
        <w:t>Примечание.</w:t>
      </w:r>
      <w:r>
        <w:rPr>
          <w:rStyle w:val="a3"/>
          <w:sz w:val="28"/>
          <w:szCs w:val="28"/>
        </w:rPr>
        <w:t xml:space="preserve"> </w:t>
      </w:r>
      <w:r w:rsidRPr="006B67A8">
        <w:rPr>
          <w:sz w:val="28"/>
          <w:szCs w:val="28"/>
        </w:rPr>
        <w:t xml:space="preserve">Прием в высшие учебные заведения Азербайджанской Республики осуществляется через электронную платформу </w:t>
      </w:r>
      <w:r w:rsidRPr="006B67A8">
        <w:rPr>
          <w:rStyle w:val="a3"/>
          <w:sz w:val="28"/>
          <w:szCs w:val="28"/>
        </w:rPr>
        <w:t>portal.edu.az</w:t>
      </w:r>
      <w:r w:rsidRPr="006B67A8">
        <w:rPr>
          <w:sz w:val="28"/>
          <w:szCs w:val="28"/>
        </w:rPr>
        <w:t>.</w:t>
      </w:r>
    </w:p>
    <w:p w:rsidR="006B67A8" w:rsidRPr="006B67A8" w:rsidRDefault="006B67A8" w:rsidP="006B67A8">
      <w:pPr>
        <w:pStyle w:val="3"/>
        <w:spacing w:before="0" w:line="240" w:lineRule="auto"/>
        <w:ind w:firstLine="709"/>
        <w:jc w:val="both"/>
        <w:rPr>
          <w:rFonts w:ascii="Times New Roman" w:hAnsi="Times New Roman" w:cs="Times New Roman"/>
          <w:color w:val="auto"/>
          <w:sz w:val="28"/>
          <w:szCs w:val="28"/>
        </w:rPr>
      </w:pPr>
      <w:r w:rsidRPr="006B67A8">
        <w:rPr>
          <w:rFonts w:ascii="Times New Roman" w:hAnsi="Times New Roman" w:cs="Times New Roman"/>
          <w:color w:val="auto"/>
          <w:sz w:val="28"/>
          <w:szCs w:val="28"/>
        </w:rPr>
        <w:lastRenderedPageBreak/>
        <w:t>Дополнительное требование</w:t>
      </w:r>
    </w:p>
    <w:p w:rsidR="006B67A8" w:rsidRDefault="006B67A8" w:rsidP="006B67A8">
      <w:pPr>
        <w:pStyle w:val="a4"/>
        <w:spacing w:before="0" w:beforeAutospacing="0" w:after="0" w:afterAutospacing="0"/>
        <w:ind w:firstLine="709"/>
        <w:jc w:val="both"/>
        <w:rPr>
          <w:sz w:val="28"/>
          <w:szCs w:val="28"/>
        </w:rPr>
      </w:pPr>
      <w:r w:rsidRPr="006B67A8">
        <w:rPr>
          <w:sz w:val="28"/>
          <w:szCs w:val="28"/>
        </w:rPr>
        <w:t xml:space="preserve">Кандидаты, поступающие на программы послевузовского образования (магистратура, докторантура и другие программы после получения степени бакалавра), обязаны представить </w:t>
      </w:r>
      <w:r w:rsidRPr="006B67A8">
        <w:rPr>
          <w:rStyle w:val="a3"/>
          <w:sz w:val="28"/>
          <w:szCs w:val="28"/>
        </w:rPr>
        <w:t>оригинал диплома о предыдущем уровне образования и приложение к нему (дипломное приложение/академический вкладыш)</w:t>
      </w:r>
      <w:r w:rsidRPr="006B67A8">
        <w:rPr>
          <w:sz w:val="28"/>
          <w:szCs w:val="28"/>
        </w:rPr>
        <w:t>.</w:t>
      </w:r>
    </w:p>
    <w:p w:rsidR="006B67A8" w:rsidRPr="006B67A8" w:rsidRDefault="006B67A8" w:rsidP="006B67A8">
      <w:pPr>
        <w:pStyle w:val="a4"/>
        <w:spacing w:before="0" w:beforeAutospacing="0" w:after="0" w:afterAutospacing="0"/>
        <w:jc w:val="both"/>
        <w:rPr>
          <w:sz w:val="28"/>
          <w:szCs w:val="28"/>
        </w:rPr>
      </w:pPr>
    </w:p>
    <w:p w:rsidR="006B67A8" w:rsidRPr="006B67A8" w:rsidRDefault="006B67A8" w:rsidP="006B67A8">
      <w:pPr>
        <w:spacing w:after="0" w:line="240" w:lineRule="auto"/>
        <w:jc w:val="center"/>
        <w:outlineLvl w:val="1"/>
        <w:rPr>
          <w:rFonts w:ascii="Times New Roman" w:eastAsia="Times New Roman" w:hAnsi="Times New Roman" w:cs="Times New Roman"/>
          <w:b/>
          <w:bCs/>
          <w:sz w:val="28"/>
          <w:szCs w:val="28"/>
          <w:lang w:eastAsia="ru-RU"/>
        </w:rPr>
      </w:pPr>
      <w:r w:rsidRPr="006B67A8">
        <w:rPr>
          <w:rFonts w:ascii="Times New Roman" w:eastAsia="Times New Roman" w:hAnsi="Times New Roman" w:cs="Times New Roman"/>
          <w:b/>
          <w:bCs/>
          <w:sz w:val="28"/>
          <w:szCs w:val="28"/>
          <w:lang w:eastAsia="ru-RU"/>
        </w:rPr>
        <w:t xml:space="preserve">6. Перечень высших учебных заведений </w:t>
      </w:r>
      <w:r>
        <w:rPr>
          <w:rFonts w:ascii="Times New Roman" w:eastAsia="Times New Roman" w:hAnsi="Times New Roman" w:cs="Times New Roman"/>
          <w:b/>
          <w:bCs/>
          <w:sz w:val="28"/>
          <w:szCs w:val="28"/>
          <w:lang w:eastAsia="ru-RU"/>
        </w:rPr>
        <w:br/>
      </w:r>
      <w:r w:rsidRPr="006B67A8">
        <w:rPr>
          <w:rFonts w:ascii="Times New Roman" w:eastAsia="Times New Roman" w:hAnsi="Times New Roman" w:cs="Times New Roman"/>
          <w:b/>
          <w:bCs/>
          <w:sz w:val="28"/>
          <w:szCs w:val="28"/>
          <w:lang w:eastAsia="ru-RU"/>
        </w:rPr>
        <w:t>Азербайджанской Республики</w:t>
      </w:r>
    </w:p>
    <w:p w:rsidR="006B67A8" w:rsidRPr="006B67A8" w:rsidRDefault="006B67A8" w:rsidP="006B67A8">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6B67A8">
        <w:rPr>
          <w:rFonts w:ascii="Times New Roman" w:eastAsia="Times New Roman" w:hAnsi="Times New Roman" w:cs="Times New Roman"/>
          <w:sz w:val="28"/>
          <w:szCs w:val="28"/>
          <w:lang w:eastAsia="ru-RU"/>
        </w:rPr>
        <w:t>Ниже приведен перечень высших учебных заведений Азербайджанской Республики, участвующих в международных образовательных программах. Более подробная информация о каждом университете и реализуемых образовательных программах размещена на их официальных сайтах.</w:t>
      </w:r>
    </w:p>
    <w:p w:rsidR="006B67A8" w:rsidRPr="006B67A8" w:rsidRDefault="006B67A8" w:rsidP="006B67A8">
      <w:pPr>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val="en-US" w:eastAsia="ru-RU"/>
        </w:rPr>
      </w:pPr>
      <w:r w:rsidRPr="006B67A8">
        <w:rPr>
          <w:rFonts w:ascii="Times New Roman" w:eastAsia="Times New Roman" w:hAnsi="Times New Roman" w:cs="Times New Roman"/>
          <w:sz w:val="28"/>
          <w:szCs w:val="28"/>
          <w:lang w:eastAsia="ru-RU"/>
        </w:rPr>
        <w:t>Университет</w:t>
      </w:r>
      <w:r w:rsidRPr="006B67A8">
        <w:rPr>
          <w:rFonts w:ascii="Times New Roman" w:eastAsia="Times New Roman" w:hAnsi="Times New Roman" w:cs="Times New Roman"/>
          <w:sz w:val="28"/>
          <w:szCs w:val="28"/>
          <w:lang w:val="en-US" w:eastAsia="ru-RU"/>
        </w:rPr>
        <w:t xml:space="preserve"> </w:t>
      </w:r>
      <w:r w:rsidRPr="006B67A8">
        <w:rPr>
          <w:rFonts w:ascii="Times New Roman" w:eastAsia="Times New Roman" w:hAnsi="Times New Roman" w:cs="Times New Roman"/>
          <w:b/>
          <w:bCs/>
          <w:sz w:val="28"/>
          <w:szCs w:val="28"/>
          <w:lang w:val="en-US" w:eastAsia="ru-RU"/>
        </w:rPr>
        <w:t>ADA (ADA University)</w:t>
      </w:r>
      <w:r w:rsidRPr="006B67A8">
        <w:rPr>
          <w:rFonts w:ascii="Times New Roman" w:eastAsia="Times New Roman" w:hAnsi="Times New Roman" w:cs="Times New Roman"/>
          <w:sz w:val="28"/>
          <w:szCs w:val="28"/>
          <w:lang w:val="en-US" w:eastAsia="ru-RU"/>
        </w:rPr>
        <w:t xml:space="preserve"> — </w:t>
      </w:r>
      <w:hyperlink r:id="rId7" w:history="1">
        <w:r w:rsidRPr="006B67A8">
          <w:rPr>
            <w:rFonts w:ascii="Times New Roman" w:eastAsia="Times New Roman" w:hAnsi="Times New Roman" w:cs="Times New Roman"/>
            <w:sz w:val="28"/>
            <w:szCs w:val="28"/>
            <w:u w:val="single"/>
            <w:lang w:val="en-US" w:eastAsia="ru-RU"/>
          </w:rPr>
          <w:t>www.ada.edu.az</w:t>
        </w:r>
      </w:hyperlink>
    </w:p>
    <w:p w:rsidR="006B67A8" w:rsidRPr="006B67A8" w:rsidRDefault="006B67A8" w:rsidP="006B67A8">
      <w:pPr>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val="en-US" w:eastAsia="ru-RU"/>
        </w:rPr>
      </w:pPr>
      <w:r w:rsidRPr="006B67A8">
        <w:rPr>
          <w:rFonts w:ascii="Times New Roman" w:eastAsia="Times New Roman" w:hAnsi="Times New Roman" w:cs="Times New Roman"/>
          <w:sz w:val="28"/>
          <w:szCs w:val="28"/>
          <w:lang w:eastAsia="ru-RU"/>
        </w:rPr>
        <w:t>Азербайджанская</w:t>
      </w:r>
      <w:r w:rsidRPr="006B67A8">
        <w:rPr>
          <w:rFonts w:ascii="Times New Roman" w:eastAsia="Times New Roman" w:hAnsi="Times New Roman" w:cs="Times New Roman"/>
          <w:sz w:val="28"/>
          <w:szCs w:val="28"/>
          <w:lang w:val="en-US" w:eastAsia="ru-RU"/>
        </w:rPr>
        <w:t xml:space="preserve"> </w:t>
      </w:r>
      <w:r w:rsidRPr="006B67A8">
        <w:rPr>
          <w:rFonts w:ascii="Times New Roman" w:eastAsia="Times New Roman" w:hAnsi="Times New Roman" w:cs="Times New Roman"/>
          <w:sz w:val="28"/>
          <w:szCs w:val="28"/>
          <w:lang w:eastAsia="ru-RU"/>
        </w:rPr>
        <w:t>государственная</w:t>
      </w:r>
      <w:r w:rsidRPr="006B67A8">
        <w:rPr>
          <w:rFonts w:ascii="Times New Roman" w:eastAsia="Times New Roman" w:hAnsi="Times New Roman" w:cs="Times New Roman"/>
          <w:sz w:val="28"/>
          <w:szCs w:val="28"/>
          <w:lang w:val="en-US" w:eastAsia="ru-RU"/>
        </w:rPr>
        <w:t xml:space="preserve"> </w:t>
      </w:r>
      <w:r w:rsidRPr="006B67A8">
        <w:rPr>
          <w:rFonts w:ascii="Times New Roman" w:eastAsia="Times New Roman" w:hAnsi="Times New Roman" w:cs="Times New Roman"/>
          <w:sz w:val="28"/>
          <w:szCs w:val="28"/>
          <w:lang w:eastAsia="ru-RU"/>
        </w:rPr>
        <w:t>академия</w:t>
      </w:r>
      <w:r w:rsidRPr="006B67A8">
        <w:rPr>
          <w:rFonts w:ascii="Times New Roman" w:eastAsia="Times New Roman" w:hAnsi="Times New Roman" w:cs="Times New Roman"/>
          <w:sz w:val="28"/>
          <w:szCs w:val="28"/>
          <w:lang w:val="en-US" w:eastAsia="ru-RU"/>
        </w:rPr>
        <w:t xml:space="preserve"> </w:t>
      </w:r>
      <w:r w:rsidRPr="006B67A8">
        <w:rPr>
          <w:rFonts w:ascii="Times New Roman" w:eastAsia="Times New Roman" w:hAnsi="Times New Roman" w:cs="Times New Roman"/>
          <w:sz w:val="28"/>
          <w:szCs w:val="28"/>
          <w:lang w:eastAsia="ru-RU"/>
        </w:rPr>
        <w:t>художеств</w:t>
      </w:r>
      <w:r w:rsidRPr="006B67A8">
        <w:rPr>
          <w:rFonts w:ascii="Times New Roman" w:eastAsia="Times New Roman" w:hAnsi="Times New Roman" w:cs="Times New Roman"/>
          <w:sz w:val="28"/>
          <w:szCs w:val="28"/>
          <w:lang w:val="en-US" w:eastAsia="ru-RU"/>
        </w:rPr>
        <w:t xml:space="preserve"> (Azerbaijan State Academy of Fine Arts) — </w:t>
      </w:r>
      <w:hyperlink r:id="rId8" w:history="1">
        <w:r w:rsidRPr="006B67A8">
          <w:rPr>
            <w:rFonts w:ascii="Times New Roman" w:eastAsia="Times New Roman" w:hAnsi="Times New Roman" w:cs="Times New Roman"/>
            <w:sz w:val="28"/>
            <w:szCs w:val="28"/>
            <w:u w:val="single"/>
            <w:lang w:val="en-US" w:eastAsia="ru-RU"/>
          </w:rPr>
          <w:t>www.adra.edu.az</w:t>
        </w:r>
      </w:hyperlink>
    </w:p>
    <w:p w:rsidR="006B67A8" w:rsidRPr="006B67A8" w:rsidRDefault="006B67A8" w:rsidP="006B67A8">
      <w:pPr>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B67A8">
        <w:rPr>
          <w:rFonts w:ascii="Times New Roman" w:eastAsia="Times New Roman" w:hAnsi="Times New Roman" w:cs="Times New Roman"/>
          <w:sz w:val="28"/>
          <w:szCs w:val="28"/>
          <w:lang w:eastAsia="ru-RU"/>
        </w:rPr>
        <w:t>Азербайджанский медицинский университет (</w:t>
      </w:r>
      <w:proofErr w:type="spellStart"/>
      <w:r w:rsidRPr="006B67A8">
        <w:rPr>
          <w:rFonts w:ascii="Times New Roman" w:eastAsia="Times New Roman" w:hAnsi="Times New Roman" w:cs="Times New Roman"/>
          <w:sz w:val="28"/>
          <w:szCs w:val="28"/>
          <w:lang w:eastAsia="ru-RU"/>
        </w:rPr>
        <w:t>Azerbaijan</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Medical</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University</w:t>
      </w:r>
      <w:proofErr w:type="spellEnd"/>
      <w:r w:rsidRPr="006B67A8">
        <w:rPr>
          <w:rFonts w:ascii="Times New Roman" w:eastAsia="Times New Roman" w:hAnsi="Times New Roman" w:cs="Times New Roman"/>
          <w:sz w:val="28"/>
          <w:szCs w:val="28"/>
          <w:lang w:eastAsia="ru-RU"/>
        </w:rPr>
        <w:t xml:space="preserve">) — </w:t>
      </w:r>
      <w:hyperlink r:id="rId9" w:history="1">
        <w:r w:rsidRPr="006B67A8">
          <w:rPr>
            <w:rFonts w:ascii="Times New Roman" w:eastAsia="Times New Roman" w:hAnsi="Times New Roman" w:cs="Times New Roman"/>
            <w:sz w:val="28"/>
            <w:szCs w:val="28"/>
            <w:u w:val="single"/>
            <w:lang w:eastAsia="ru-RU"/>
          </w:rPr>
          <w:t>www.amu.edu.az</w:t>
        </w:r>
      </w:hyperlink>
    </w:p>
    <w:p w:rsidR="006B67A8" w:rsidRPr="006B67A8" w:rsidRDefault="006B67A8" w:rsidP="006B67A8">
      <w:pPr>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B67A8">
        <w:rPr>
          <w:rFonts w:ascii="Times New Roman" w:eastAsia="Times New Roman" w:hAnsi="Times New Roman" w:cs="Times New Roman"/>
          <w:sz w:val="28"/>
          <w:szCs w:val="28"/>
          <w:lang w:eastAsia="ru-RU"/>
        </w:rPr>
        <w:t>Азербайджанская национальная консерватория (</w:t>
      </w:r>
      <w:proofErr w:type="spellStart"/>
      <w:r w:rsidRPr="006B67A8">
        <w:rPr>
          <w:rFonts w:ascii="Times New Roman" w:eastAsia="Times New Roman" w:hAnsi="Times New Roman" w:cs="Times New Roman"/>
          <w:sz w:val="28"/>
          <w:szCs w:val="28"/>
          <w:lang w:eastAsia="ru-RU"/>
        </w:rPr>
        <w:t>Azerbaijan</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National</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Conservatory</w:t>
      </w:r>
      <w:proofErr w:type="spellEnd"/>
      <w:r w:rsidRPr="006B67A8">
        <w:rPr>
          <w:rFonts w:ascii="Times New Roman" w:eastAsia="Times New Roman" w:hAnsi="Times New Roman" w:cs="Times New Roman"/>
          <w:sz w:val="28"/>
          <w:szCs w:val="28"/>
          <w:lang w:eastAsia="ru-RU"/>
        </w:rPr>
        <w:t xml:space="preserve">) — </w:t>
      </w:r>
      <w:hyperlink r:id="rId10" w:history="1">
        <w:r w:rsidRPr="006B67A8">
          <w:rPr>
            <w:rFonts w:ascii="Times New Roman" w:eastAsia="Times New Roman" w:hAnsi="Times New Roman" w:cs="Times New Roman"/>
            <w:sz w:val="28"/>
            <w:szCs w:val="28"/>
            <w:u w:val="single"/>
            <w:lang w:eastAsia="ru-RU"/>
          </w:rPr>
          <w:t>www.conservatory.edu.az</w:t>
        </w:r>
      </w:hyperlink>
    </w:p>
    <w:p w:rsidR="006B67A8" w:rsidRPr="006B67A8" w:rsidRDefault="006B67A8" w:rsidP="006B67A8">
      <w:pPr>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B67A8">
        <w:rPr>
          <w:rFonts w:ascii="Times New Roman" w:eastAsia="Times New Roman" w:hAnsi="Times New Roman" w:cs="Times New Roman"/>
          <w:sz w:val="28"/>
          <w:szCs w:val="28"/>
          <w:lang w:eastAsia="ru-RU"/>
        </w:rPr>
        <w:t>Азербайджанский государственный аграрный университет (</w:t>
      </w:r>
      <w:proofErr w:type="spellStart"/>
      <w:r w:rsidRPr="006B67A8">
        <w:rPr>
          <w:rFonts w:ascii="Times New Roman" w:eastAsia="Times New Roman" w:hAnsi="Times New Roman" w:cs="Times New Roman"/>
          <w:sz w:val="28"/>
          <w:szCs w:val="28"/>
          <w:lang w:eastAsia="ru-RU"/>
        </w:rPr>
        <w:t>Azerbaijan</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State</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Agricultural</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University</w:t>
      </w:r>
      <w:proofErr w:type="spellEnd"/>
      <w:r w:rsidRPr="006B67A8">
        <w:rPr>
          <w:rFonts w:ascii="Times New Roman" w:eastAsia="Times New Roman" w:hAnsi="Times New Roman" w:cs="Times New Roman"/>
          <w:sz w:val="28"/>
          <w:szCs w:val="28"/>
          <w:lang w:eastAsia="ru-RU"/>
        </w:rPr>
        <w:t xml:space="preserve">) — </w:t>
      </w:r>
      <w:hyperlink r:id="rId11" w:history="1">
        <w:r w:rsidRPr="006B67A8">
          <w:rPr>
            <w:rFonts w:ascii="Times New Roman" w:eastAsia="Times New Roman" w:hAnsi="Times New Roman" w:cs="Times New Roman"/>
            <w:sz w:val="28"/>
            <w:szCs w:val="28"/>
            <w:u w:val="single"/>
            <w:lang w:eastAsia="ru-RU"/>
          </w:rPr>
          <w:t>www.adau.edu.az</w:t>
        </w:r>
      </w:hyperlink>
    </w:p>
    <w:p w:rsidR="006B67A8" w:rsidRPr="006B67A8" w:rsidRDefault="006B67A8" w:rsidP="006B67A8">
      <w:pPr>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B67A8">
        <w:rPr>
          <w:rFonts w:ascii="Times New Roman" w:eastAsia="Times New Roman" w:hAnsi="Times New Roman" w:cs="Times New Roman"/>
          <w:sz w:val="28"/>
          <w:szCs w:val="28"/>
          <w:lang w:eastAsia="ru-RU"/>
        </w:rPr>
        <w:t>Азербайджанский государственный университет нефти и промышленности (</w:t>
      </w:r>
      <w:proofErr w:type="spellStart"/>
      <w:r w:rsidRPr="006B67A8">
        <w:rPr>
          <w:rFonts w:ascii="Times New Roman" w:eastAsia="Times New Roman" w:hAnsi="Times New Roman" w:cs="Times New Roman"/>
          <w:sz w:val="28"/>
          <w:szCs w:val="28"/>
          <w:lang w:eastAsia="ru-RU"/>
        </w:rPr>
        <w:t>Azerbaijan</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State</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Oil</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and</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Industry</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University</w:t>
      </w:r>
      <w:proofErr w:type="spellEnd"/>
      <w:r w:rsidRPr="006B67A8">
        <w:rPr>
          <w:rFonts w:ascii="Times New Roman" w:eastAsia="Times New Roman" w:hAnsi="Times New Roman" w:cs="Times New Roman"/>
          <w:sz w:val="28"/>
          <w:szCs w:val="28"/>
          <w:lang w:eastAsia="ru-RU"/>
        </w:rPr>
        <w:t xml:space="preserve">) — </w:t>
      </w:r>
      <w:hyperlink r:id="rId12" w:history="1">
        <w:r w:rsidRPr="006B67A8">
          <w:rPr>
            <w:rFonts w:ascii="Times New Roman" w:eastAsia="Times New Roman" w:hAnsi="Times New Roman" w:cs="Times New Roman"/>
            <w:sz w:val="28"/>
            <w:szCs w:val="28"/>
            <w:u w:val="single"/>
            <w:lang w:eastAsia="ru-RU"/>
          </w:rPr>
          <w:t>www.asoiu.edu.az</w:t>
        </w:r>
      </w:hyperlink>
    </w:p>
    <w:p w:rsidR="006B67A8" w:rsidRPr="006B67A8" w:rsidRDefault="006B67A8" w:rsidP="006B67A8">
      <w:pPr>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B67A8">
        <w:rPr>
          <w:rFonts w:ascii="Times New Roman" w:eastAsia="Times New Roman" w:hAnsi="Times New Roman" w:cs="Times New Roman"/>
          <w:sz w:val="28"/>
          <w:szCs w:val="28"/>
          <w:lang w:eastAsia="ru-RU"/>
        </w:rPr>
        <w:t>Азербайджанский государственный педагогический университет (</w:t>
      </w:r>
      <w:proofErr w:type="spellStart"/>
      <w:r w:rsidRPr="006B67A8">
        <w:rPr>
          <w:rFonts w:ascii="Times New Roman" w:eastAsia="Times New Roman" w:hAnsi="Times New Roman" w:cs="Times New Roman"/>
          <w:sz w:val="28"/>
          <w:szCs w:val="28"/>
          <w:lang w:eastAsia="ru-RU"/>
        </w:rPr>
        <w:t>Azerbaijan</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State</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Pedagogical</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University</w:t>
      </w:r>
      <w:proofErr w:type="spellEnd"/>
      <w:r w:rsidRPr="006B67A8">
        <w:rPr>
          <w:rFonts w:ascii="Times New Roman" w:eastAsia="Times New Roman" w:hAnsi="Times New Roman" w:cs="Times New Roman"/>
          <w:sz w:val="28"/>
          <w:szCs w:val="28"/>
          <w:lang w:eastAsia="ru-RU"/>
        </w:rPr>
        <w:t xml:space="preserve">) — </w:t>
      </w:r>
      <w:hyperlink r:id="rId13" w:history="1">
        <w:r w:rsidRPr="006B67A8">
          <w:rPr>
            <w:rFonts w:ascii="Times New Roman" w:eastAsia="Times New Roman" w:hAnsi="Times New Roman" w:cs="Times New Roman"/>
            <w:sz w:val="28"/>
            <w:szCs w:val="28"/>
            <w:u w:val="single"/>
            <w:lang w:eastAsia="ru-RU"/>
          </w:rPr>
          <w:t>www.adpu.edu.az</w:t>
        </w:r>
      </w:hyperlink>
    </w:p>
    <w:p w:rsidR="006B67A8" w:rsidRPr="006B67A8" w:rsidRDefault="006B67A8" w:rsidP="006B67A8">
      <w:pPr>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B67A8">
        <w:rPr>
          <w:rFonts w:ascii="Times New Roman" w:eastAsia="Times New Roman" w:hAnsi="Times New Roman" w:cs="Times New Roman"/>
          <w:sz w:val="28"/>
          <w:szCs w:val="28"/>
          <w:lang w:eastAsia="ru-RU"/>
        </w:rPr>
        <w:t>Азербайджанский государственный университет культуры и искусств (</w:t>
      </w:r>
      <w:proofErr w:type="spellStart"/>
      <w:r w:rsidRPr="006B67A8">
        <w:rPr>
          <w:rFonts w:ascii="Times New Roman" w:eastAsia="Times New Roman" w:hAnsi="Times New Roman" w:cs="Times New Roman"/>
          <w:sz w:val="28"/>
          <w:szCs w:val="28"/>
          <w:lang w:eastAsia="ru-RU"/>
        </w:rPr>
        <w:t>Azerbaijan</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State</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University</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of</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Culture</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and</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Arts</w:t>
      </w:r>
      <w:proofErr w:type="spellEnd"/>
      <w:r w:rsidRPr="006B67A8">
        <w:rPr>
          <w:rFonts w:ascii="Times New Roman" w:eastAsia="Times New Roman" w:hAnsi="Times New Roman" w:cs="Times New Roman"/>
          <w:sz w:val="28"/>
          <w:szCs w:val="28"/>
          <w:lang w:eastAsia="ru-RU"/>
        </w:rPr>
        <w:t xml:space="preserve">) — </w:t>
      </w:r>
      <w:hyperlink r:id="rId14" w:history="1">
        <w:r w:rsidRPr="006B67A8">
          <w:rPr>
            <w:rFonts w:ascii="Times New Roman" w:eastAsia="Times New Roman" w:hAnsi="Times New Roman" w:cs="Times New Roman"/>
            <w:sz w:val="28"/>
            <w:szCs w:val="28"/>
            <w:u w:val="single"/>
            <w:lang w:eastAsia="ru-RU"/>
          </w:rPr>
          <w:t>www.admiu.edu.az</w:t>
        </w:r>
      </w:hyperlink>
    </w:p>
    <w:p w:rsidR="006B67A8" w:rsidRPr="006B67A8" w:rsidRDefault="006B67A8" w:rsidP="006B67A8">
      <w:pPr>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B67A8">
        <w:rPr>
          <w:rFonts w:ascii="Times New Roman" w:eastAsia="Times New Roman" w:hAnsi="Times New Roman" w:cs="Times New Roman"/>
          <w:sz w:val="28"/>
          <w:szCs w:val="28"/>
          <w:lang w:eastAsia="ru-RU"/>
        </w:rPr>
        <w:t>Азербайджанский государственный экономический университет (UNEC) (</w:t>
      </w:r>
      <w:proofErr w:type="spellStart"/>
      <w:r w:rsidRPr="006B67A8">
        <w:rPr>
          <w:rFonts w:ascii="Times New Roman" w:eastAsia="Times New Roman" w:hAnsi="Times New Roman" w:cs="Times New Roman"/>
          <w:sz w:val="28"/>
          <w:szCs w:val="28"/>
          <w:lang w:eastAsia="ru-RU"/>
        </w:rPr>
        <w:t>Azerbaijan</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State</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University</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of</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Economics</w:t>
      </w:r>
      <w:proofErr w:type="spellEnd"/>
      <w:r w:rsidRPr="006B67A8">
        <w:rPr>
          <w:rFonts w:ascii="Times New Roman" w:eastAsia="Times New Roman" w:hAnsi="Times New Roman" w:cs="Times New Roman"/>
          <w:sz w:val="28"/>
          <w:szCs w:val="28"/>
          <w:lang w:eastAsia="ru-RU"/>
        </w:rPr>
        <w:t xml:space="preserve">) — </w:t>
      </w:r>
      <w:hyperlink r:id="rId15" w:history="1">
        <w:r w:rsidRPr="006B67A8">
          <w:rPr>
            <w:rFonts w:ascii="Times New Roman" w:eastAsia="Times New Roman" w:hAnsi="Times New Roman" w:cs="Times New Roman"/>
            <w:sz w:val="28"/>
            <w:szCs w:val="28"/>
            <w:u w:val="single"/>
            <w:lang w:eastAsia="ru-RU"/>
          </w:rPr>
          <w:t>www.unec.edu.az</w:t>
        </w:r>
      </w:hyperlink>
    </w:p>
    <w:p w:rsidR="006B67A8" w:rsidRPr="006B67A8" w:rsidRDefault="006B67A8" w:rsidP="006B67A8">
      <w:pPr>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B67A8">
        <w:rPr>
          <w:rFonts w:ascii="Times New Roman" w:eastAsia="Times New Roman" w:hAnsi="Times New Roman" w:cs="Times New Roman"/>
          <w:sz w:val="28"/>
          <w:szCs w:val="28"/>
          <w:lang w:eastAsia="ru-RU"/>
        </w:rPr>
        <w:t>Азербайджанский технический университет (</w:t>
      </w:r>
      <w:proofErr w:type="spellStart"/>
      <w:r w:rsidRPr="006B67A8">
        <w:rPr>
          <w:rFonts w:ascii="Times New Roman" w:eastAsia="Times New Roman" w:hAnsi="Times New Roman" w:cs="Times New Roman"/>
          <w:sz w:val="28"/>
          <w:szCs w:val="28"/>
          <w:lang w:eastAsia="ru-RU"/>
        </w:rPr>
        <w:t>Azerbaijan</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Technical</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University</w:t>
      </w:r>
      <w:proofErr w:type="spellEnd"/>
      <w:r w:rsidRPr="006B67A8">
        <w:rPr>
          <w:rFonts w:ascii="Times New Roman" w:eastAsia="Times New Roman" w:hAnsi="Times New Roman" w:cs="Times New Roman"/>
          <w:sz w:val="28"/>
          <w:szCs w:val="28"/>
          <w:lang w:eastAsia="ru-RU"/>
        </w:rPr>
        <w:t xml:space="preserve">) — </w:t>
      </w:r>
      <w:hyperlink r:id="rId16" w:history="1">
        <w:r w:rsidRPr="006B67A8">
          <w:rPr>
            <w:rFonts w:ascii="Times New Roman" w:eastAsia="Times New Roman" w:hAnsi="Times New Roman" w:cs="Times New Roman"/>
            <w:sz w:val="28"/>
            <w:szCs w:val="28"/>
            <w:u w:val="single"/>
            <w:lang w:eastAsia="ru-RU"/>
          </w:rPr>
          <w:t>www.aztu.edu.az</w:t>
        </w:r>
      </w:hyperlink>
    </w:p>
    <w:p w:rsidR="006B67A8" w:rsidRPr="006B67A8" w:rsidRDefault="006B67A8" w:rsidP="006B67A8">
      <w:pPr>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val="en-US" w:eastAsia="ru-RU"/>
        </w:rPr>
      </w:pPr>
      <w:r w:rsidRPr="006B67A8">
        <w:rPr>
          <w:rFonts w:ascii="Times New Roman" w:eastAsia="Times New Roman" w:hAnsi="Times New Roman" w:cs="Times New Roman"/>
          <w:sz w:val="28"/>
          <w:szCs w:val="28"/>
          <w:lang w:eastAsia="ru-RU"/>
        </w:rPr>
        <w:t>Азербайджанский</w:t>
      </w:r>
      <w:r w:rsidRPr="006B67A8">
        <w:rPr>
          <w:rFonts w:ascii="Times New Roman" w:eastAsia="Times New Roman" w:hAnsi="Times New Roman" w:cs="Times New Roman"/>
          <w:sz w:val="28"/>
          <w:szCs w:val="28"/>
          <w:lang w:val="en-US" w:eastAsia="ru-RU"/>
        </w:rPr>
        <w:t xml:space="preserve"> </w:t>
      </w:r>
      <w:r w:rsidRPr="006B67A8">
        <w:rPr>
          <w:rFonts w:ascii="Times New Roman" w:eastAsia="Times New Roman" w:hAnsi="Times New Roman" w:cs="Times New Roman"/>
          <w:sz w:val="28"/>
          <w:szCs w:val="28"/>
          <w:lang w:eastAsia="ru-RU"/>
        </w:rPr>
        <w:t>университет</w:t>
      </w:r>
      <w:r w:rsidRPr="006B67A8">
        <w:rPr>
          <w:rFonts w:ascii="Times New Roman" w:eastAsia="Times New Roman" w:hAnsi="Times New Roman" w:cs="Times New Roman"/>
          <w:sz w:val="28"/>
          <w:szCs w:val="28"/>
          <w:lang w:val="en-US" w:eastAsia="ru-RU"/>
        </w:rPr>
        <w:t xml:space="preserve"> </w:t>
      </w:r>
      <w:r w:rsidRPr="006B67A8">
        <w:rPr>
          <w:rFonts w:ascii="Times New Roman" w:eastAsia="Times New Roman" w:hAnsi="Times New Roman" w:cs="Times New Roman"/>
          <w:sz w:val="28"/>
          <w:szCs w:val="28"/>
          <w:lang w:eastAsia="ru-RU"/>
        </w:rPr>
        <w:t>архитектуры</w:t>
      </w:r>
      <w:r w:rsidRPr="006B67A8">
        <w:rPr>
          <w:rFonts w:ascii="Times New Roman" w:eastAsia="Times New Roman" w:hAnsi="Times New Roman" w:cs="Times New Roman"/>
          <w:sz w:val="28"/>
          <w:szCs w:val="28"/>
          <w:lang w:val="en-US" w:eastAsia="ru-RU"/>
        </w:rPr>
        <w:t xml:space="preserve"> </w:t>
      </w:r>
      <w:r w:rsidRPr="006B67A8">
        <w:rPr>
          <w:rFonts w:ascii="Times New Roman" w:eastAsia="Times New Roman" w:hAnsi="Times New Roman" w:cs="Times New Roman"/>
          <w:sz w:val="28"/>
          <w:szCs w:val="28"/>
          <w:lang w:eastAsia="ru-RU"/>
        </w:rPr>
        <w:t>и</w:t>
      </w:r>
      <w:r w:rsidRPr="006B67A8">
        <w:rPr>
          <w:rFonts w:ascii="Times New Roman" w:eastAsia="Times New Roman" w:hAnsi="Times New Roman" w:cs="Times New Roman"/>
          <w:sz w:val="28"/>
          <w:szCs w:val="28"/>
          <w:lang w:val="en-US" w:eastAsia="ru-RU"/>
        </w:rPr>
        <w:t xml:space="preserve"> </w:t>
      </w:r>
      <w:r w:rsidRPr="006B67A8">
        <w:rPr>
          <w:rFonts w:ascii="Times New Roman" w:eastAsia="Times New Roman" w:hAnsi="Times New Roman" w:cs="Times New Roman"/>
          <w:sz w:val="28"/>
          <w:szCs w:val="28"/>
          <w:lang w:eastAsia="ru-RU"/>
        </w:rPr>
        <w:t>строительства</w:t>
      </w:r>
      <w:r w:rsidRPr="006B67A8">
        <w:rPr>
          <w:rFonts w:ascii="Times New Roman" w:eastAsia="Times New Roman" w:hAnsi="Times New Roman" w:cs="Times New Roman"/>
          <w:sz w:val="28"/>
          <w:szCs w:val="28"/>
          <w:lang w:val="en-US" w:eastAsia="ru-RU"/>
        </w:rPr>
        <w:t xml:space="preserve"> (Azerbaijan University of Architecture and Construction) — </w:t>
      </w:r>
      <w:hyperlink r:id="rId17" w:history="1">
        <w:r w:rsidRPr="006B67A8">
          <w:rPr>
            <w:rFonts w:ascii="Times New Roman" w:eastAsia="Times New Roman" w:hAnsi="Times New Roman" w:cs="Times New Roman"/>
            <w:sz w:val="28"/>
            <w:szCs w:val="28"/>
            <w:u w:val="single"/>
            <w:lang w:val="en-US" w:eastAsia="ru-RU"/>
          </w:rPr>
          <w:t>www.azmiu.edu.az</w:t>
        </w:r>
      </w:hyperlink>
    </w:p>
    <w:p w:rsidR="006B67A8" w:rsidRPr="006B67A8" w:rsidRDefault="006B67A8" w:rsidP="006B67A8">
      <w:pPr>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val="en-US" w:eastAsia="ru-RU"/>
        </w:rPr>
      </w:pPr>
      <w:r w:rsidRPr="006B67A8">
        <w:rPr>
          <w:rFonts w:ascii="Times New Roman" w:eastAsia="Times New Roman" w:hAnsi="Times New Roman" w:cs="Times New Roman"/>
          <w:sz w:val="28"/>
          <w:szCs w:val="28"/>
          <w:lang w:eastAsia="ru-RU"/>
        </w:rPr>
        <w:t>Азербайджанский</w:t>
      </w:r>
      <w:r w:rsidRPr="006B67A8">
        <w:rPr>
          <w:rFonts w:ascii="Times New Roman" w:eastAsia="Times New Roman" w:hAnsi="Times New Roman" w:cs="Times New Roman"/>
          <w:sz w:val="28"/>
          <w:szCs w:val="28"/>
          <w:lang w:val="en-US" w:eastAsia="ru-RU"/>
        </w:rPr>
        <w:t xml:space="preserve"> </w:t>
      </w:r>
      <w:r w:rsidRPr="006B67A8">
        <w:rPr>
          <w:rFonts w:ascii="Times New Roman" w:eastAsia="Times New Roman" w:hAnsi="Times New Roman" w:cs="Times New Roman"/>
          <w:sz w:val="28"/>
          <w:szCs w:val="28"/>
          <w:lang w:eastAsia="ru-RU"/>
        </w:rPr>
        <w:t>университет</w:t>
      </w:r>
      <w:r w:rsidRPr="006B67A8">
        <w:rPr>
          <w:rFonts w:ascii="Times New Roman" w:eastAsia="Times New Roman" w:hAnsi="Times New Roman" w:cs="Times New Roman"/>
          <w:sz w:val="28"/>
          <w:szCs w:val="28"/>
          <w:lang w:val="en-US" w:eastAsia="ru-RU"/>
        </w:rPr>
        <w:t xml:space="preserve"> </w:t>
      </w:r>
      <w:r w:rsidRPr="006B67A8">
        <w:rPr>
          <w:rFonts w:ascii="Times New Roman" w:eastAsia="Times New Roman" w:hAnsi="Times New Roman" w:cs="Times New Roman"/>
          <w:sz w:val="28"/>
          <w:szCs w:val="28"/>
          <w:lang w:eastAsia="ru-RU"/>
        </w:rPr>
        <w:t>языков</w:t>
      </w:r>
      <w:r w:rsidRPr="006B67A8">
        <w:rPr>
          <w:rFonts w:ascii="Times New Roman" w:eastAsia="Times New Roman" w:hAnsi="Times New Roman" w:cs="Times New Roman"/>
          <w:sz w:val="28"/>
          <w:szCs w:val="28"/>
          <w:lang w:val="en-US" w:eastAsia="ru-RU"/>
        </w:rPr>
        <w:t xml:space="preserve"> (Azerbaijan University of Languages) — </w:t>
      </w:r>
      <w:hyperlink r:id="rId18" w:history="1">
        <w:r w:rsidRPr="006B67A8">
          <w:rPr>
            <w:rFonts w:ascii="Times New Roman" w:eastAsia="Times New Roman" w:hAnsi="Times New Roman" w:cs="Times New Roman"/>
            <w:sz w:val="28"/>
            <w:szCs w:val="28"/>
            <w:u w:val="single"/>
            <w:lang w:val="en-US" w:eastAsia="ru-RU"/>
          </w:rPr>
          <w:t>www.adu.edu.az</w:t>
        </w:r>
      </w:hyperlink>
    </w:p>
    <w:p w:rsidR="006B67A8" w:rsidRPr="006B67A8" w:rsidRDefault="006B67A8" w:rsidP="006B67A8">
      <w:pPr>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val="en-US" w:eastAsia="ru-RU"/>
        </w:rPr>
      </w:pPr>
      <w:r w:rsidRPr="006B67A8">
        <w:rPr>
          <w:rFonts w:ascii="Times New Roman" w:eastAsia="Times New Roman" w:hAnsi="Times New Roman" w:cs="Times New Roman"/>
          <w:sz w:val="28"/>
          <w:szCs w:val="28"/>
          <w:lang w:eastAsia="ru-RU"/>
        </w:rPr>
        <w:t>Азербайджанский</w:t>
      </w:r>
      <w:r w:rsidRPr="006B67A8">
        <w:rPr>
          <w:rFonts w:ascii="Times New Roman" w:eastAsia="Times New Roman" w:hAnsi="Times New Roman" w:cs="Times New Roman"/>
          <w:sz w:val="28"/>
          <w:szCs w:val="28"/>
          <w:lang w:val="en-US" w:eastAsia="ru-RU"/>
        </w:rPr>
        <w:t xml:space="preserve"> </w:t>
      </w:r>
      <w:r w:rsidRPr="006B67A8">
        <w:rPr>
          <w:rFonts w:ascii="Times New Roman" w:eastAsia="Times New Roman" w:hAnsi="Times New Roman" w:cs="Times New Roman"/>
          <w:sz w:val="28"/>
          <w:szCs w:val="28"/>
          <w:lang w:eastAsia="ru-RU"/>
        </w:rPr>
        <w:t>университет</w:t>
      </w:r>
      <w:r w:rsidRPr="006B67A8">
        <w:rPr>
          <w:rFonts w:ascii="Times New Roman" w:eastAsia="Times New Roman" w:hAnsi="Times New Roman" w:cs="Times New Roman"/>
          <w:sz w:val="28"/>
          <w:szCs w:val="28"/>
          <w:lang w:val="en-US" w:eastAsia="ru-RU"/>
        </w:rPr>
        <w:t xml:space="preserve"> </w:t>
      </w:r>
      <w:r w:rsidRPr="006B67A8">
        <w:rPr>
          <w:rFonts w:ascii="Times New Roman" w:eastAsia="Times New Roman" w:hAnsi="Times New Roman" w:cs="Times New Roman"/>
          <w:sz w:val="28"/>
          <w:szCs w:val="28"/>
          <w:lang w:eastAsia="ru-RU"/>
        </w:rPr>
        <w:t>туризма</w:t>
      </w:r>
      <w:r w:rsidRPr="006B67A8">
        <w:rPr>
          <w:rFonts w:ascii="Times New Roman" w:eastAsia="Times New Roman" w:hAnsi="Times New Roman" w:cs="Times New Roman"/>
          <w:sz w:val="28"/>
          <w:szCs w:val="28"/>
          <w:lang w:val="en-US" w:eastAsia="ru-RU"/>
        </w:rPr>
        <w:t xml:space="preserve"> </w:t>
      </w:r>
      <w:r w:rsidRPr="006B67A8">
        <w:rPr>
          <w:rFonts w:ascii="Times New Roman" w:eastAsia="Times New Roman" w:hAnsi="Times New Roman" w:cs="Times New Roman"/>
          <w:sz w:val="28"/>
          <w:szCs w:val="28"/>
          <w:lang w:eastAsia="ru-RU"/>
        </w:rPr>
        <w:t>и</w:t>
      </w:r>
      <w:r w:rsidRPr="006B67A8">
        <w:rPr>
          <w:rFonts w:ascii="Times New Roman" w:eastAsia="Times New Roman" w:hAnsi="Times New Roman" w:cs="Times New Roman"/>
          <w:sz w:val="28"/>
          <w:szCs w:val="28"/>
          <w:lang w:val="en-US" w:eastAsia="ru-RU"/>
        </w:rPr>
        <w:t xml:space="preserve"> </w:t>
      </w:r>
      <w:r w:rsidRPr="006B67A8">
        <w:rPr>
          <w:rFonts w:ascii="Times New Roman" w:eastAsia="Times New Roman" w:hAnsi="Times New Roman" w:cs="Times New Roman"/>
          <w:sz w:val="28"/>
          <w:szCs w:val="28"/>
          <w:lang w:eastAsia="ru-RU"/>
        </w:rPr>
        <w:t>менеджмента</w:t>
      </w:r>
      <w:r w:rsidRPr="006B67A8">
        <w:rPr>
          <w:rFonts w:ascii="Times New Roman" w:eastAsia="Times New Roman" w:hAnsi="Times New Roman" w:cs="Times New Roman"/>
          <w:sz w:val="28"/>
          <w:szCs w:val="28"/>
          <w:lang w:val="en-US" w:eastAsia="ru-RU"/>
        </w:rPr>
        <w:t xml:space="preserve"> (Azerbaijan University of Tourism and Management) — </w:t>
      </w:r>
      <w:hyperlink r:id="rId19" w:history="1">
        <w:r w:rsidRPr="006B67A8">
          <w:rPr>
            <w:rFonts w:ascii="Times New Roman" w:eastAsia="Times New Roman" w:hAnsi="Times New Roman" w:cs="Times New Roman"/>
            <w:sz w:val="28"/>
            <w:szCs w:val="28"/>
            <w:u w:val="single"/>
            <w:lang w:val="en-US" w:eastAsia="ru-RU"/>
          </w:rPr>
          <w:t>www.atmu.edu.az</w:t>
        </w:r>
      </w:hyperlink>
    </w:p>
    <w:p w:rsidR="006B67A8" w:rsidRPr="006B67A8" w:rsidRDefault="006B67A8" w:rsidP="006B67A8">
      <w:pPr>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B67A8">
        <w:rPr>
          <w:rFonts w:ascii="Times New Roman" w:eastAsia="Times New Roman" w:hAnsi="Times New Roman" w:cs="Times New Roman"/>
          <w:sz w:val="28"/>
          <w:szCs w:val="28"/>
          <w:lang w:eastAsia="ru-RU"/>
        </w:rPr>
        <w:t>Бакинский инженерный университет (</w:t>
      </w:r>
      <w:proofErr w:type="spellStart"/>
      <w:r w:rsidRPr="006B67A8">
        <w:rPr>
          <w:rFonts w:ascii="Times New Roman" w:eastAsia="Times New Roman" w:hAnsi="Times New Roman" w:cs="Times New Roman"/>
          <w:sz w:val="28"/>
          <w:szCs w:val="28"/>
          <w:lang w:eastAsia="ru-RU"/>
        </w:rPr>
        <w:t>Baku</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Engineering</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University</w:t>
      </w:r>
      <w:proofErr w:type="spellEnd"/>
      <w:r w:rsidRPr="006B67A8">
        <w:rPr>
          <w:rFonts w:ascii="Times New Roman" w:eastAsia="Times New Roman" w:hAnsi="Times New Roman" w:cs="Times New Roman"/>
          <w:sz w:val="28"/>
          <w:szCs w:val="28"/>
          <w:lang w:eastAsia="ru-RU"/>
        </w:rPr>
        <w:t xml:space="preserve">) — </w:t>
      </w:r>
      <w:hyperlink r:id="rId20" w:history="1">
        <w:r w:rsidRPr="006B67A8">
          <w:rPr>
            <w:rFonts w:ascii="Times New Roman" w:eastAsia="Times New Roman" w:hAnsi="Times New Roman" w:cs="Times New Roman"/>
            <w:sz w:val="28"/>
            <w:szCs w:val="28"/>
            <w:u w:val="single"/>
            <w:lang w:eastAsia="ru-RU"/>
          </w:rPr>
          <w:t>www.beu.edu.az</w:t>
        </w:r>
      </w:hyperlink>
    </w:p>
    <w:p w:rsidR="006B67A8" w:rsidRPr="006B67A8" w:rsidRDefault="006B67A8" w:rsidP="006B67A8">
      <w:pPr>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B67A8">
        <w:rPr>
          <w:rFonts w:ascii="Times New Roman" w:eastAsia="Times New Roman" w:hAnsi="Times New Roman" w:cs="Times New Roman"/>
          <w:sz w:val="28"/>
          <w:szCs w:val="28"/>
          <w:lang w:eastAsia="ru-RU"/>
        </w:rPr>
        <w:lastRenderedPageBreak/>
        <w:t xml:space="preserve">Бакинская музыкальная академия имени </w:t>
      </w:r>
      <w:proofErr w:type="spellStart"/>
      <w:r w:rsidRPr="006B67A8">
        <w:rPr>
          <w:rFonts w:ascii="Times New Roman" w:eastAsia="Times New Roman" w:hAnsi="Times New Roman" w:cs="Times New Roman"/>
          <w:sz w:val="28"/>
          <w:szCs w:val="28"/>
          <w:lang w:eastAsia="ru-RU"/>
        </w:rPr>
        <w:t>Узеира</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Гаджибейли</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Baku</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Music</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Academy</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named</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after</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Uzeyir</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Hajibeyov</w:t>
      </w:r>
      <w:proofErr w:type="spellEnd"/>
      <w:r w:rsidRPr="006B67A8">
        <w:rPr>
          <w:rFonts w:ascii="Times New Roman" w:eastAsia="Times New Roman" w:hAnsi="Times New Roman" w:cs="Times New Roman"/>
          <w:sz w:val="28"/>
          <w:szCs w:val="28"/>
          <w:lang w:eastAsia="ru-RU"/>
        </w:rPr>
        <w:t xml:space="preserve">) — </w:t>
      </w:r>
      <w:hyperlink r:id="rId21" w:history="1">
        <w:r w:rsidRPr="006B67A8">
          <w:rPr>
            <w:rFonts w:ascii="Times New Roman" w:eastAsia="Times New Roman" w:hAnsi="Times New Roman" w:cs="Times New Roman"/>
            <w:sz w:val="28"/>
            <w:szCs w:val="28"/>
            <w:u w:val="single"/>
            <w:lang w:eastAsia="ru-RU"/>
          </w:rPr>
          <w:t>www.musicacademy.edu.az</w:t>
        </w:r>
      </w:hyperlink>
    </w:p>
    <w:p w:rsidR="006B67A8" w:rsidRPr="006B67A8" w:rsidRDefault="006B67A8" w:rsidP="006B67A8">
      <w:pPr>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B67A8">
        <w:rPr>
          <w:rFonts w:ascii="Times New Roman" w:eastAsia="Times New Roman" w:hAnsi="Times New Roman" w:cs="Times New Roman"/>
          <w:sz w:val="28"/>
          <w:szCs w:val="28"/>
          <w:lang w:eastAsia="ru-RU"/>
        </w:rPr>
        <w:t>Бакинский славянский университет (</w:t>
      </w:r>
      <w:proofErr w:type="spellStart"/>
      <w:r w:rsidRPr="006B67A8">
        <w:rPr>
          <w:rFonts w:ascii="Times New Roman" w:eastAsia="Times New Roman" w:hAnsi="Times New Roman" w:cs="Times New Roman"/>
          <w:sz w:val="28"/>
          <w:szCs w:val="28"/>
          <w:lang w:eastAsia="ru-RU"/>
        </w:rPr>
        <w:t>Baku</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Slavic</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University</w:t>
      </w:r>
      <w:proofErr w:type="spellEnd"/>
      <w:r w:rsidRPr="006B67A8">
        <w:rPr>
          <w:rFonts w:ascii="Times New Roman" w:eastAsia="Times New Roman" w:hAnsi="Times New Roman" w:cs="Times New Roman"/>
          <w:sz w:val="28"/>
          <w:szCs w:val="28"/>
          <w:lang w:eastAsia="ru-RU"/>
        </w:rPr>
        <w:t xml:space="preserve">) — </w:t>
      </w:r>
      <w:hyperlink r:id="rId22" w:history="1">
        <w:r w:rsidRPr="006B67A8">
          <w:rPr>
            <w:rFonts w:ascii="Times New Roman" w:eastAsia="Times New Roman" w:hAnsi="Times New Roman" w:cs="Times New Roman"/>
            <w:sz w:val="28"/>
            <w:szCs w:val="28"/>
            <w:u w:val="single"/>
            <w:lang w:eastAsia="ru-RU"/>
          </w:rPr>
          <w:t>www.bsu-uni.edu.az</w:t>
        </w:r>
      </w:hyperlink>
    </w:p>
    <w:p w:rsidR="006B67A8" w:rsidRPr="006B67A8" w:rsidRDefault="006B67A8" w:rsidP="006B67A8">
      <w:pPr>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B67A8">
        <w:rPr>
          <w:rFonts w:ascii="Times New Roman" w:eastAsia="Times New Roman" w:hAnsi="Times New Roman" w:cs="Times New Roman"/>
          <w:sz w:val="28"/>
          <w:szCs w:val="28"/>
          <w:lang w:eastAsia="ru-RU"/>
        </w:rPr>
        <w:t>Бакинский государственный университет (</w:t>
      </w:r>
      <w:proofErr w:type="spellStart"/>
      <w:r w:rsidRPr="006B67A8">
        <w:rPr>
          <w:rFonts w:ascii="Times New Roman" w:eastAsia="Times New Roman" w:hAnsi="Times New Roman" w:cs="Times New Roman"/>
          <w:sz w:val="28"/>
          <w:szCs w:val="28"/>
          <w:lang w:eastAsia="ru-RU"/>
        </w:rPr>
        <w:t>Baku</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State</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University</w:t>
      </w:r>
      <w:proofErr w:type="spellEnd"/>
      <w:r w:rsidRPr="006B67A8">
        <w:rPr>
          <w:rFonts w:ascii="Times New Roman" w:eastAsia="Times New Roman" w:hAnsi="Times New Roman" w:cs="Times New Roman"/>
          <w:sz w:val="28"/>
          <w:szCs w:val="28"/>
          <w:lang w:eastAsia="ru-RU"/>
        </w:rPr>
        <w:t xml:space="preserve">) — </w:t>
      </w:r>
      <w:hyperlink r:id="rId23" w:history="1">
        <w:r w:rsidRPr="006B67A8">
          <w:rPr>
            <w:rFonts w:ascii="Times New Roman" w:eastAsia="Times New Roman" w:hAnsi="Times New Roman" w:cs="Times New Roman"/>
            <w:sz w:val="28"/>
            <w:szCs w:val="28"/>
            <w:u w:val="single"/>
            <w:lang w:eastAsia="ru-RU"/>
          </w:rPr>
          <w:t>www.bsu.edu.az</w:t>
        </w:r>
      </w:hyperlink>
    </w:p>
    <w:p w:rsidR="006B67A8" w:rsidRPr="006B67A8" w:rsidRDefault="006B67A8" w:rsidP="006B67A8">
      <w:pPr>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B67A8">
        <w:rPr>
          <w:rFonts w:ascii="Times New Roman" w:eastAsia="Times New Roman" w:hAnsi="Times New Roman" w:cs="Times New Roman"/>
          <w:sz w:val="28"/>
          <w:szCs w:val="28"/>
          <w:lang w:eastAsia="ru-RU"/>
        </w:rPr>
        <w:t>Бакинская высшая школа нефти (</w:t>
      </w:r>
      <w:proofErr w:type="spellStart"/>
      <w:r w:rsidRPr="006B67A8">
        <w:rPr>
          <w:rFonts w:ascii="Times New Roman" w:eastAsia="Times New Roman" w:hAnsi="Times New Roman" w:cs="Times New Roman"/>
          <w:sz w:val="28"/>
          <w:szCs w:val="28"/>
          <w:lang w:eastAsia="ru-RU"/>
        </w:rPr>
        <w:t>Baku</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Higher</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Oil</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School</w:t>
      </w:r>
      <w:proofErr w:type="spellEnd"/>
      <w:r w:rsidRPr="006B67A8">
        <w:rPr>
          <w:rFonts w:ascii="Times New Roman" w:eastAsia="Times New Roman" w:hAnsi="Times New Roman" w:cs="Times New Roman"/>
          <w:sz w:val="28"/>
          <w:szCs w:val="28"/>
          <w:lang w:eastAsia="ru-RU"/>
        </w:rPr>
        <w:t xml:space="preserve">) — </w:t>
      </w:r>
      <w:hyperlink r:id="rId24" w:history="1">
        <w:r w:rsidRPr="006B67A8">
          <w:rPr>
            <w:rFonts w:ascii="Times New Roman" w:eastAsia="Times New Roman" w:hAnsi="Times New Roman" w:cs="Times New Roman"/>
            <w:sz w:val="28"/>
            <w:szCs w:val="28"/>
            <w:u w:val="single"/>
            <w:lang w:eastAsia="ru-RU"/>
          </w:rPr>
          <w:t>www.bhos.edu.az</w:t>
        </w:r>
      </w:hyperlink>
    </w:p>
    <w:p w:rsidR="006B67A8" w:rsidRPr="006B67A8" w:rsidRDefault="006B67A8" w:rsidP="006B67A8">
      <w:pPr>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B67A8">
        <w:rPr>
          <w:rFonts w:ascii="Times New Roman" w:eastAsia="Times New Roman" w:hAnsi="Times New Roman" w:cs="Times New Roman"/>
          <w:sz w:val="28"/>
          <w:szCs w:val="28"/>
          <w:lang w:eastAsia="ru-RU"/>
        </w:rPr>
        <w:t>Университет «Хазар» (</w:t>
      </w:r>
      <w:proofErr w:type="spellStart"/>
      <w:r w:rsidRPr="006B67A8">
        <w:rPr>
          <w:rFonts w:ascii="Times New Roman" w:eastAsia="Times New Roman" w:hAnsi="Times New Roman" w:cs="Times New Roman"/>
          <w:sz w:val="28"/>
          <w:szCs w:val="28"/>
          <w:lang w:eastAsia="ru-RU"/>
        </w:rPr>
        <w:t>Khazar</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University</w:t>
      </w:r>
      <w:proofErr w:type="spellEnd"/>
      <w:r w:rsidRPr="006B67A8">
        <w:rPr>
          <w:rFonts w:ascii="Times New Roman" w:eastAsia="Times New Roman" w:hAnsi="Times New Roman" w:cs="Times New Roman"/>
          <w:sz w:val="28"/>
          <w:szCs w:val="28"/>
          <w:lang w:eastAsia="ru-RU"/>
        </w:rPr>
        <w:t xml:space="preserve">) — </w:t>
      </w:r>
      <w:hyperlink r:id="rId25" w:history="1">
        <w:r w:rsidRPr="006B67A8">
          <w:rPr>
            <w:rFonts w:ascii="Times New Roman" w:eastAsia="Times New Roman" w:hAnsi="Times New Roman" w:cs="Times New Roman"/>
            <w:sz w:val="28"/>
            <w:szCs w:val="28"/>
            <w:u w:val="single"/>
            <w:lang w:eastAsia="ru-RU"/>
          </w:rPr>
          <w:t>www.khazar.org</w:t>
        </w:r>
      </w:hyperlink>
    </w:p>
    <w:p w:rsidR="006B67A8" w:rsidRPr="006B67A8" w:rsidRDefault="006B67A8" w:rsidP="006B67A8">
      <w:pPr>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B67A8">
        <w:rPr>
          <w:rFonts w:ascii="Times New Roman" w:eastAsia="Times New Roman" w:hAnsi="Times New Roman" w:cs="Times New Roman"/>
          <w:sz w:val="28"/>
          <w:szCs w:val="28"/>
          <w:lang w:eastAsia="ru-RU"/>
        </w:rPr>
        <w:t>Карабахский университет (</w:t>
      </w:r>
      <w:proofErr w:type="spellStart"/>
      <w:r w:rsidRPr="006B67A8">
        <w:rPr>
          <w:rFonts w:ascii="Times New Roman" w:eastAsia="Times New Roman" w:hAnsi="Times New Roman" w:cs="Times New Roman"/>
          <w:sz w:val="28"/>
          <w:szCs w:val="28"/>
          <w:lang w:eastAsia="ru-RU"/>
        </w:rPr>
        <w:t>Karabakh</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University</w:t>
      </w:r>
      <w:proofErr w:type="spellEnd"/>
      <w:r w:rsidRPr="006B67A8">
        <w:rPr>
          <w:rFonts w:ascii="Times New Roman" w:eastAsia="Times New Roman" w:hAnsi="Times New Roman" w:cs="Times New Roman"/>
          <w:sz w:val="28"/>
          <w:szCs w:val="28"/>
          <w:lang w:eastAsia="ru-RU"/>
        </w:rPr>
        <w:t xml:space="preserve">) — </w:t>
      </w:r>
      <w:hyperlink r:id="rId26" w:history="1">
        <w:r w:rsidRPr="006B67A8">
          <w:rPr>
            <w:rFonts w:ascii="Times New Roman" w:eastAsia="Times New Roman" w:hAnsi="Times New Roman" w:cs="Times New Roman"/>
            <w:sz w:val="28"/>
            <w:szCs w:val="28"/>
            <w:u w:val="single"/>
            <w:lang w:eastAsia="ru-RU"/>
          </w:rPr>
          <w:t>www.karabakh.edu.az</w:t>
        </w:r>
      </w:hyperlink>
    </w:p>
    <w:p w:rsidR="006B67A8" w:rsidRDefault="006B67A8" w:rsidP="006B67A8">
      <w:pPr>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eastAsia="ru-RU"/>
        </w:rPr>
      </w:pPr>
      <w:proofErr w:type="spellStart"/>
      <w:r w:rsidRPr="006B67A8">
        <w:rPr>
          <w:rFonts w:ascii="Times New Roman" w:eastAsia="Times New Roman" w:hAnsi="Times New Roman" w:cs="Times New Roman"/>
          <w:sz w:val="28"/>
          <w:szCs w:val="28"/>
          <w:lang w:eastAsia="ru-RU"/>
        </w:rPr>
        <w:t>Нахчыванский</w:t>
      </w:r>
      <w:proofErr w:type="spellEnd"/>
      <w:r w:rsidRPr="006B67A8">
        <w:rPr>
          <w:rFonts w:ascii="Times New Roman" w:eastAsia="Times New Roman" w:hAnsi="Times New Roman" w:cs="Times New Roman"/>
          <w:sz w:val="28"/>
          <w:szCs w:val="28"/>
          <w:lang w:eastAsia="ru-RU"/>
        </w:rPr>
        <w:t xml:space="preserve"> государственный университет (</w:t>
      </w:r>
      <w:proofErr w:type="spellStart"/>
      <w:r w:rsidRPr="006B67A8">
        <w:rPr>
          <w:rFonts w:ascii="Times New Roman" w:eastAsia="Times New Roman" w:hAnsi="Times New Roman" w:cs="Times New Roman"/>
          <w:sz w:val="28"/>
          <w:szCs w:val="28"/>
          <w:lang w:eastAsia="ru-RU"/>
        </w:rPr>
        <w:t>Nakhchivan</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State</w:t>
      </w:r>
      <w:proofErr w:type="spellEnd"/>
      <w:r w:rsidRPr="006B67A8">
        <w:rPr>
          <w:rFonts w:ascii="Times New Roman" w:eastAsia="Times New Roman" w:hAnsi="Times New Roman" w:cs="Times New Roman"/>
          <w:sz w:val="28"/>
          <w:szCs w:val="28"/>
          <w:lang w:eastAsia="ru-RU"/>
        </w:rPr>
        <w:t xml:space="preserve"> </w:t>
      </w:r>
      <w:proofErr w:type="spellStart"/>
      <w:r w:rsidRPr="006B67A8">
        <w:rPr>
          <w:rFonts w:ascii="Times New Roman" w:eastAsia="Times New Roman" w:hAnsi="Times New Roman" w:cs="Times New Roman"/>
          <w:sz w:val="28"/>
          <w:szCs w:val="28"/>
          <w:lang w:eastAsia="ru-RU"/>
        </w:rPr>
        <w:t>University</w:t>
      </w:r>
      <w:proofErr w:type="spellEnd"/>
      <w:r w:rsidRPr="006B67A8">
        <w:rPr>
          <w:rFonts w:ascii="Times New Roman" w:eastAsia="Times New Roman" w:hAnsi="Times New Roman" w:cs="Times New Roman"/>
          <w:sz w:val="28"/>
          <w:szCs w:val="28"/>
          <w:lang w:eastAsia="ru-RU"/>
        </w:rPr>
        <w:t xml:space="preserve">) — </w:t>
      </w:r>
      <w:hyperlink r:id="rId27" w:history="1">
        <w:r w:rsidRPr="006B67A8">
          <w:rPr>
            <w:rFonts w:ascii="Times New Roman" w:eastAsia="Times New Roman" w:hAnsi="Times New Roman" w:cs="Times New Roman"/>
            <w:sz w:val="28"/>
            <w:szCs w:val="28"/>
            <w:u w:val="single"/>
            <w:lang w:eastAsia="ru-RU"/>
          </w:rPr>
          <w:t>www.ndu.edu.az</w:t>
        </w:r>
      </w:hyperlink>
      <w:r>
        <w:rPr>
          <w:rFonts w:ascii="Times New Roman" w:eastAsia="Times New Roman" w:hAnsi="Times New Roman" w:cs="Times New Roman"/>
          <w:sz w:val="28"/>
          <w:szCs w:val="28"/>
          <w:lang w:eastAsia="ru-RU"/>
        </w:rPr>
        <w:t xml:space="preserve"> </w:t>
      </w:r>
    </w:p>
    <w:p w:rsidR="006B67A8" w:rsidRPr="006B67A8" w:rsidRDefault="006B67A8" w:rsidP="006B67A8">
      <w:pPr>
        <w:tabs>
          <w:tab w:val="left" w:pos="1134"/>
        </w:tabs>
        <w:spacing w:after="0" w:line="240" w:lineRule="auto"/>
        <w:jc w:val="both"/>
        <w:rPr>
          <w:rFonts w:ascii="Times New Roman" w:eastAsia="Times New Roman" w:hAnsi="Times New Roman" w:cs="Times New Roman"/>
          <w:sz w:val="28"/>
          <w:szCs w:val="28"/>
          <w:lang w:eastAsia="ru-RU"/>
        </w:rPr>
      </w:pPr>
    </w:p>
    <w:p w:rsidR="006B67A8" w:rsidRPr="006B67A8" w:rsidRDefault="006B67A8" w:rsidP="006B67A8">
      <w:pPr>
        <w:pStyle w:val="2"/>
        <w:spacing w:before="0" w:beforeAutospacing="0" w:after="0" w:afterAutospacing="0"/>
        <w:jc w:val="center"/>
        <w:rPr>
          <w:sz w:val="28"/>
          <w:szCs w:val="28"/>
        </w:rPr>
      </w:pPr>
      <w:r w:rsidRPr="006B67A8">
        <w:rPr>
          <w:sz w:val="28"/>
          <w:szCs w:val="28"/>
        </w:rPr>
        <w:t>7. Контактная информация</w:t>
      </w:r>
    </w:p>
    <w:p w:rsidR="006B67A8" w:rsidRPr="006B67A8" w:rsidRDefault="006B67A8" w:rsidP="006B67A8">
      <w:pPr>
        <w:pStyle w:val="isselectedend"/>
        <w:spacing w:before="0" w:beforeAutospacing="0" w:after="0" w:afterAutospacing="0"/>
        <w:ind w:firstLine="709"/>
        <w:jc w:val="both"/>
        <w:rPr>
          <w:sz w:val="28"/>
          <w:szCs w:val="28"/>
        </w:rPr>
      </w:pPr>
      <w:r w:rsidRPr="006B67A8">
        <w:rPr>
          <w:rStyle w:val="a3"/>
          <w:sz w:val="28"/>
          <w:szCs w:val="28"/>
        </w:rPr>
        <w:t>Государственное агентство по науке и высшему образованию при Министерстве науки и образования Азербайджанской Республики</w:t>
      </w:r>
    </w:p>
    <w:p w:rsidR="006B67A8" w:rsidRPr="006B67A8" w:rsidRDefault="006B67A8" w:rsidP="006B67A8">
      <w:pPr>
        <w:pStyle w:val="isselectedend"/>
        <w:spacing w:before="0" w:beforeAutospacing="0" w:after="0" w:afterAutospacing="0"/>
        <w:ind w:firstLine="709"/>
        <w:jc w:val="both"/>
        <w:rPr>
          <w:sz w:val="28"/>
          <w:szCs w:val="28"/>
        </w:rPr>
      </w:pPr>
      <w:r w:rsidRPr="006B67A8">
        <w:rPr>
          <w:rStyle w:val="a3"/>
          <w:sz w:val="28"/>
          <w:szCs w:val="28"/>
        </w:rPr>
        <w:t>Департамент международного сотрудничества</w:t>
      </w:r>
    </w:p>
    <w:p w:rsidR="004140CC" w:rsidRPr="006B67A8" w:rsidRDefault="006B67A8" w:rsidP="006B67A8">
      <w:pPr>
        <w:pStyle w:val="a4"/>
        <w:spacing w:before="0" w:beforeAutospacing="0" w:after="0" w:afterAutospacing="0"/>
        <w:ind w:firstLine="709"/>
        <w:jc w:val="both"/>
        <w:rPr>
          <w:sz w:val="28"/>
          <w:szCs w:val="28"/>
        </w:rPr>
      </w:pPr>
      <w:r w:rsidRPr="006B67A8">
        <w:rPr>
          <w:rStyle w:val="a3"/>
          <w:sz w:val="28"/>
          <w:szCs w:val="28"/>
        </w:rPr>
        <w:t>Электронная почта:</w:t>
      </w:r>
      <w:r w:rsidRPr="006B67A8">
        <w:rPr>
          <w:sz w:val="28"/>
          <w:szCs w:val="28"/>
        </w:rPr>
        <w:t xml:space="preserve"> </w:t>
      </w:r>
      <w:hyperlink r:id="rId28" w:history="1">
        <w:r w:rsidRPr="006B67A8">
          <w:rPr>
            <w:rStyle w:val="a5"/>
            <w:rFonts w:eastAsiaTheme="majorEastAsia"/>
            <w:color w:val="auto"/>
            <w:sz w:val="28"/>
            <w:szCs w:val="28"/>
          </w:rPr>
          <w:t>icd@eatda.edu.az</w:t>
        </w:r>
      </w:hyperlink>
    </w:p>
    <w:sectPr w:rsidR="004140CC" w:rsidRPr="006B67A8" w:rsidSect="006B67A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217F3"/>
    <w:multiLevelType w:val="multilevel"/>
    <w:tmpl w:val="D3E6C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131F8A"/>
    <w:multiLevelType w:val="multilevel"/>
    <w:tmpl w:val="63425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540355"/>
    <w:multiLevelType w:val="multilevel"/>
    <w:tmpl w:val="2910D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1B3CEE"/>
    <w:multiLevelType w:val="multilevel"/>
    <w:tmpl w:val="2910D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3819FD"/>
    <w:multiLevelType w:val="multilevel"/>
    <w:tmpl w:val="8ACEA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D321D8"/>
    <w:multiLevelType w:val="multilevel"/>
    <w:tmpl w:val="2928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2616B2"/>
    <w:multiLevelType w:val="multilevel"/>
    <w:tmpl w:val="A5E61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C2E77EE"/>
    <w:multiLevelType w:val="multilevel"/>
    <w:tmpl w:val="7A9C3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6D76D8"/>
    <w:multiLevelType w:val="multilevel"/>
    <w:tmpl w:val="199AA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4"/>
  </w:num>
  <w:num w:numId="4">
    <w:abstractNumId w:val="3"/>
  </w:num>
  <w:num w:numId="5">
    <w:abstractNumId w:val="6"/>
  </w:num>
  <w:num w:numId="6">
    <w:abstractNumId w:val="8"/>
  </w:num>
  <w:num w:numId="7">
    <w:abstractNumId w:val="5"/>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2DA"/>
    <w:rsid w:val="004140CC"/>
    <w:rsid w:val="006B67A8"/>
    <w:rsid w:val="00D23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B67A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6B67A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sselectedend">
    <w:name w:val="isselectedend"/>
    <w:basedOn w:val="a"/>
    <w:rsid w:val="006B67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6B67A8"/>
    <w:rPr>
      <w:b/>
      <w:bCs/>
    </w:rPr>
  </w:style>
  <w:style w:type="paragraph" w:styleId="a4">
    <w:name w:val="Normal (Web)"/>
    <w:basedOn w:val="a"/>
    <w:uiPriority w:val="99"/>
    <w:unhideWhenUsed/>
    <w:rsid w:val="006B67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6B67A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6B67A8"/>
    <w:rPr>
      <w:rFonts w:asciiTheme="majorHAnsi" w:eastAsiaTheme="majorEastAsia" w:hAnsiTheme="majorHAnsi" w:cstheme="majorBidi"/>
      <w:b/>
      <w:bCs/>
      <w:color w:val="4F81BD" w:themeColor="accent1"/>
    </w:rPr>
  </w:style>
  <w:style w:type="character" w:styleId="a5">
    <w:name w:val="Hyperlink"/>
    <w:basedOn w:val="a0"/>
    <w:uiPriority w:val="99"/>
    <w:semiHidden/>
    <w:unhideWhenUsed/>
    <w:rsid w:val="006B67A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B67A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6B67A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sselectedend">
    <w:name w:val="isselectedend"/>
    <w:basedOn w:val="a"/>
    <w:rsid w:val="006B67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6B67A8"/>
    <w:rPr>
      <w:b/>
      <w:bCs/>
    </w:rPr>
  </w:style>
  <w:style w:type="paragraph" w:styleId="a4">
    <w:name w:val="Normal (Web)"/>
    <w:basedOn w:val="a"/>
    <w:uiPriority w:val="99"/>
    <w:unhideWhenUsed/>
    <w:rsid w:val="006B67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6B67A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6B67A8"/>
    <w:rPr>
      <w:rFonts w:asciiTheme="majorHAnsi" w:eastAsiaTheme="majorEastAsia" w:hAnsiTheme="majorHAnsi" w:cstheme="majorBidi"/>
      <w:b/>
      <w:bCs/>
      <w:color w:val="4F81BD" w:themeColor="accent1"/>
    </w:rPr>
  </w:style>
  <w:style w:type="character" w:styleId="a5">
    <w:name w:val="Hyperlink"/>
    <w:basedOn w:val="a0"/>
    <w:uiPriority w:val="99"/>
    <w:semiHidden/>
    <w:unhideWhenUsed/>
    <w:rsid w:val="006B67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074736">
      <w:bodyDiv w:val="1"/>
      <w:marLeft w:val="0"/>
      <w:marRight w:val="0"/>
      <w:marTop w:val="0"/>
      <w:marBottom w:val="0"/>
      <w:divBdr>
        <w:top w:val="none" w:sz="0" w:space="0" w:color="auto"/>
        <w:left w:val="none" w:sz="0" w:space="0" w:color="auto"/>
        <w:bottom w:val="none" w:sz="0" w:space="0" w:color="auto"/>
        <w:right w:val="none" w:sz="0" w:space="0" w:color="auto"/>
      </w:divBdr>
    </w:div>
    <w:div w:id="536282947">
      <w:bodyDiv w:val="1"/>
      <w:marLeft w:val="0"/>
      <w:marRight w:val="0"/>
      <w:marTop w:val="0"/>
      <w:marBottom w:val="0"/>
      <w:divBdr>
        <w:top w:val="none" w:sz="0" w:space="0" w:color="auto"/>
        <w:left w:val="none" w:sz="0" w:space="0" w:color="auto"/>
        <w:bottom w:val="none" w:sz="0" w:space="0" w:color="auto"/>
        <w:right w:val="none" w:sz="0" w:space="0" w:color="auto"/>
      </w:divBdr>
    </w:div>
    <w:div w:id="802888014">
      <w:bodyDiv w:val="1"/>
      <w:marLeft w:val="0"/>
      <w:marRight w:val="0"/>
      <w:marTop w:val="0"/>
      <w:marBottom w:val="0"/>
      <w:divBdr>
        <w:top w:val="none" w:sz="0" w:space="0" w:color="auto"/>
        <w:left w:val="none" w:sz="0" w:space="0" w:color="auto"/>
        <w:bottom w:val="none" w:sz="0" w:space="0" w:color="auto"/>
        <w:right w:val="none" w:sz="0" w:space="0" w:color="auto"/>
      </w:divBdr>
    </w:div>
    <w:div w:id="944576496">
      <w:bodyDiv w:val="1"/>
      <w:marLeft w:val="0"/>
      <w:marRight w:val="0"/>
      <w:marTop w:val="0"/>
      <w:marBottom w:val="0"/>
      <w:divBdr>
        <w:top w:val="none" w:sz="0" w:space="0" w:color="auto"/>
        <w:left w:val="none" w:sz="0" w:space="0" w:color="auto"/>
        <w:bottom w:val="none" w:sz="0" w:space="0" w:color="auto"/>
        <w:right w:val="none" w:sz="0" w:space="0" w:color="auto"/>
      </w:divBdr>
    </w:div>
    <w:div w:id="1270702355">
      <w:bodyDiv w:val="1"/>
      <w:marLeft w:val="0"/>
      <w:marRight w:val="0"/>
      <w:marTop w:val="0"/>
      <w:marBottom w:val="0"/>
      <w:divBdr>
        <w:top w:val="none" w:sz="0" w:space="0" w:color="auto"/>
        <w:left w:val="none" w:sz="0" w:space="0" w:color="auto"/>
        <w:bottom w:val="none" w:sz="0" w:space="0" w:color="auto"/>
        <w:right w:val="none" w:sz="0" w:space="0" w:color="auto"/>
      </w:divBdr>
    </w:div>
    <w:div w:id="130226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ra.edu.az" TargetMode="External"/><Relationship Id="rId13" Type="http://schemas.openxmlformats.org/officeDocument/2006/relationships/hyperlink" Target="http://www.adpu.edu.az" TargetMode="External"/><Relationship Id="rId18" Type="http://schemas.openxmlformats.org/officeDocument/2006/relationships/hyperlink" Target="http://www.adu.edu.az" TargetMode="External"/><Relationship Id="rId26" Type="http://schemas.openxmlformats.org/officeDocument/2006/relationships/hyperlink" Target="http://www.karabakh.edu.az" TargetMode="External"/><Relationship Id="rId3" Type="http://schemas.microsoft.com/office/2007/relationships/stylesWithEffects" Target="stylesWithEffects.xml"/><Relationship Id="rId21" Type="http://schemas.openxmlformats.org/officeDocument/2006/relationships/hyperlink" Target="http://www.musicacademy.edu.az" TargetMode="External"/><Relationship Id="rId7" Type="http://schemas.openxmlformats.org/officeDocument/2006/relationships/hyperlink" Target="http://www.ada.edu.az" TargetMode="External"/><Relationship Id="rId12" Type="http://schemas.openxmlformats.org/officeDocument/2006/relationships/hyperlink" Target="http://www.asoiu.edu.az" TargetMode="External"/><Relationship Id="rId17" Type="http://schemas.openxmlformats.org/officeDocument/2006/relationships/hyperlink" Target="http://www.azmiu.edu.az" TargetMode="External"/><Relationship Id="rId25" Type="http://schemas.openxmlformats.org/officeDocument/2006/relationships/hyperlink" Target="http://www.khazar.org" TargetMode="External"/><Relationship Id="rId2" Type="http://schemas.openxmlformats.org/officeDocument/2006/relationships/styles" Target="styles.xml"/><Relationship Id="rId16" Type="http://schemas.openxmlformats.org/officeDocument/2006/relationships/hyperlink" Target="http://www.aztu.edu.az" TargetMode="External"/><Relationship Id="rId20" Type="http://schemas.openxmlformats.org/officeDocument/2006/relationships/hyperlink" Target="http://www.beu.edu.az"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icd@eatda.edu.az" TargetMode="External"/><Relationship Id="rId11" Type="http://schemas.openxmlformats.org/officeDocument/2006/relationships/hyperlink" Target="http://www.adau.edu.az" TargetMode="External"/><Relationship Id="rId24" Type="http://schemas.openxmlformats.org/officeDocument/2006/relationships/hyperlink" Target="http://www.bhos.edu.az" TargetMode="External"/><Relationship Id="rId5" Type="http://schemas.openxmlformats.org/officeDocument/2006/relationships/webSettings" Target="webSettings.xml"/><Relationship Id="rId15" Type="http://schemas.openxmlformats.org/officeDocument/2006/relationships/hyperlink" Target="http://www.unec.edu.az" TargetMode="External"/><Relationship Id="rId23" Type="http://schemas.openxmlformats.org/officeDocument/2006/relationships/hyperlink" Target="http://www.bsu.edu.az" TargetMode="External"/><Relationship Id="rId28" Type="http://schemas.openxmlformats.org/officeDocument/2006/relationships/hyperlink" Target="mailto:icd@eatda.edu.az" TargetMode="External"/><Relationship Id="rId10" Type="http://schemas.openxmlformats.org/officeDocument/2006/relationships/hyperlink" Target="http://www.conservatory.edu.az" TargetMode="External"/><Relationship Id="rId19" Type="http://schemas.openxmlformats.org/officeDocument/2006/relationships/hyperlink" Target="http://www.atmu.edu.az" TargetMode="External"/><Relationship Id="rId4" Type="http://schemas.openxmlformats.org/officeDocument/2006/relationships/settings" Target="settings.xml"/><Relationship Id="rId9" Type="http://schemas.openxmlformats.org/officeDocument/2006/relationships/hyperlink" Target="http://www.amu.edu.az" TargetMode="External"/><Relationship Id="rId14" Type="http://schemas.openxmlformats.org/officeDocument/2006/relationships/hyperlink" Target="http://www.admiu.edu.az" TargetMode="External"/><Relationship Id="rId22" Type="http://schemas.openxmlformats.org/officeDocument/2006/relationships/hyperlink" Target="http://www.bsu-uni.edu.az" TargetMode="External"/><Relationship Id="rId27" Type="http://schemas.openxmlformats.org/officeDocument/2006/relationships/hyperlink" Target="http://www.ndu.edu.az"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1574</Words>
  <Characters>8976</Characters>
  <Application>Microsoft Office Word</Application>
  <DocSecurity>0</DocSecurity>
  <Lines>74</Lines>
  <Paragraphs>21</Paragraphs>
  <ScaleCrop>false</ScaleCrop>
  <Company/>
  <LinksUpToDate>false</LinksUpToDate>
  <CharactersWithSpaces>10529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pc4239</dc:creator>
  <cp:keywords/>
  <dc:description/>
  <cp:lastModifiedBy>pc4239</cp:lastModifiedBy>
  <cp:revision>2</cp:revision>
  <dcterms:created xsi:type="dcterms:W3CDTF">2026-06-30T04:40:00Z</dcterms:created>
  <dcterms:modified xsi:type="dcterms:W3CDTF">2026-06-30T04:46:00Z</dcterms:modified>
</cp:coreProperties>
</file>